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E59C7" w14:textId="29F11B54" w:rsidR="00EC1555" w:rsidRPr="005C16A3" w:rsidRDefault="00B67542" w:rsidP="0020233A">
      <w:pPr>
        <w:ind w:firstLineChars="0" w:firstLine="0"/>
        <w:rPr>
          <w:b/>
          <w:sz w:val="36"/>
          <w:szCs w:val="36"/>
        </w:rPr>
      </w:pPr>
      <w:r>
        <w:rPr>
          <w:rFonts w:hint="eastAsia"/>
          <w:b/>
          <w:sz w:val="36"/>
          <w:szCs w:val="36"/>
        </w:rPr>
        <w:t>5-1-2：</w:t>
      </w:r>
      <w:r w:rsidR="0020233A" w:rsidRPr="005C16A3">
        <w:rPr>
          <w:rFonts w:hint="eastAsia"/>
          <w:b/>
          <w:sz w:val="36"/>
          <w:szCs w:val="36"/>
        </w:rPr>
        <w:t xml:space="preserve">　IEと血流ジェット</w:t>
      </w:r>
    </w:p>
    <w:p w14:paraId="3EE71776" w14:textId="77777777" w:rsidR="0020233A" w:rsidRDefault="0020233A" w:rsidP="0020233A">
      <w:pPr>
        <w:ind w:firstLineChars="0" w:firstLine="0"/>
      </w:pPr>
    </w:p>
    <w:p w14:paraId="427BE08F" w14:textId="77777777" w:rsidR="005C16A3" w:rsidRDefault="005C16A3" w:rsidP="0020233A">
      <w:pPr>
        <w:ind w:firstLineChars="0" w:firstLine="0"/>
      </w:pPr>
    </w:p>
    <w:p w14:paraId="2562ADDC" w14:textId="77777777" w:rsidR="0020233A" w:rsidRPr="005C16A3" w:rsidRDefault="0020233A" w:rsidP="0020233A">
      <w:pPr>
        <w:ind w:firstLineChars="0" w:firstLine="0"/>
        <w:rPr>
          <w:b/>
          <w:sz w:val="28"/>
          <w:szCs w:val="28"/>
        </w:rPr>
      </w:pPr>
      <w:r w:rsidRPr="005C16A3">
        <w:rPr>
          <w:rFonts w:hint="eastAsia"/>
          <w:b/>
          <w:sz w:val="28"/>
          <w:szCs w:val="28"/>
        </w:rPr>
        <w:t>IEと予防投薬が必要な疾患　なぜ？</w:t>
      </w:r>
    </w:p>
    <w:p w14:paraId="55B49794" w14:textId="77777777" w:rsidR="0020233A" w:rsidRDefault="0020233A" w:rsidP="0020233A">
      <w:pPr>
        <w:ind w:firstLineChars="0" w:firstLine="0"/>
      </w:pPr>
    </w:p>
    <w:p w14:paraId="0C27ED9F" w14:textId="77777777" w:rsidR="0020233A" w:rsidRDefault="0020233A" w:rsidP="0020233A">
      <w:pPr>
        <w:ind w:firstLineChars="0" w:firstLine="0"/>
        <w:rPr>
          <w:b/>
          <w:bCs/>
        </w:rPr>
      </w:pPr>
      <w:r w:rsidRPr="0020233A">
        <w:rPr>
          <w:rFonts w:hint="eastAsia"/>
          <w:b/>
          <w:bCs/>
        </w:rPr>
        <w:t>予防投与をする必要がない先天性心疾患</w:t>
      </w:r>
    </w:p>
    <w:p w14:paraId="72D3B2F7" w14:textId="77777777" w:rsidR="0020233A" w:rsidRPr="0020233A" w:rsidRDefault="0020233A" w:rsidP="0020233A">
      <w:pPr>
        <w:ind w:firstLineChars="0" w:firstLine="0"/>
      </w:pPr>
      <w:r w:rsidRPr="0020233A">
        <w:rPr>
          <w:rFonts w:hint="eastAsia"/>
        </w:rPr>
        <w:t xml:space="preserve">①心房中隔欠損症（二次孔型） </w:t>
      </w:r>
      <w:r w:rsidRPr="0020233A">
        <w:t>.</w:t>
      </w:r>
    </w:p>
    <w:p w14:paraId="3E85B580" w14:textId="77777777" w:rsidR="0020233A" w:rsidRPr="0020233A" w:rsidRDefault="0020233A" w:rsidP="0020233A">
      <w:pPr>
        <w:ind w:left="210" w:hangingChars="100" w:hanging="210"/>
      </w:pPr>
      <w:r w:rsidRPr="0020233A">
        <w:rPr>
          <w:rFonts w:hint="eastAsia"/>
        </w:rPr>
        <w:t>②動脈管開存症、心房中隔欠損症、心室中隔欠損症の術後</w:t>
      </w:r>
      <w:r w:rsidRPr="0020233A">
        <w:t>6</w:t>
      </w:r>
      <w:r w:rsidRPr="0020233A">
        <w:rPr>
          <w:rFonts w:hint="eastAsia"/>
        </w:rPr>
        <w:t>か月以上経過した残存短絡がないもの</w:t>
      </w:r>
      <w:r w:rsidRPr="0020233A">
        <w:t>.</w:t>
      </w:r>
    </w:p>
    <w:p w14:paraId="2A90CE70" w14:textId="77777777" w:rsidR="0020233A" w:rsidRPr="0020233A" w:rsidRDefault="0020233A" w:rsidP="0020233A">
      <w:pPr>
        <w:ind w:firstLineChars="0" w:firstLine="0"/>
      </w:pPr>
      <w:r w:rsidRPr="0020233A">
        <w:rPr>
          <w:rFonts w:hint="eastAsia"/>
        </w:rPr>
        <w:t>③逆流のない僧帽弁逸脱　など</w:t>
      </w:r>
      <w:r w:rsidRPr="0020233A">
        <w:t>.</w:t>
      </w:r>
    </w:p>
    <w:p w14:paraId="104C577D" w14:textId="77777777" w:rsidR="0020233A" w:rsidRDefault="0020233A" w:rsidP="0020233A">
      <w:pPr>
        <w:ind w:firstLineChars="0" w:firstLine="0"/>
      </w:pPr>
    </w:p>
    <w:p w14:paraId="5BC4FDBF" w14:textId="77777777" w:rsidR="005C16A3" w:rsidRDefault="005C16A3" w:rsidP="0020233A">
      <w:pPr>
        <w:ind w:firstLineChars="0" w:firstLine="0"/>
      </w:pPr>
      <w:r w:rsidRPr="005C16A3">
        <w:rPr>
          <w:noProof/>
        </w:rPr>
        <mc:AlternateContent>
          <mc:Choice Requires="wps">
            <w:drawing>
              <wp:anchor distT="0" distB="0" distL="114300" distR="114300" simplePos="0" relativeHeight="251659264" behindDoc="0" locked="0" layoutInCell="1" allowOverlap="1" wp14:anchorId="4F9A61CC" wp14:editId="70A6AB91">
                <wp:simplePos x="0" y="0"/>
                <wp:positionH relativeFrom="column">
                  <wp:posOffset>32035</wp:posOffset>
                </wp:positionH>
                <wp:positionV relativeFrom="paragraph">
                  <wp:posOffset>9904</wp:posOffset>
                </wp:positionV>
                <wp:extent cx="5424455" cy="646331"/>
                <wp:effectExtent l="0" t="0" r="24130" b="22860"/>
                <wp:wrapNone/>
                <wp:docPr id="4" name="正方形/長方形 3">
                  <a:extLst xmlns:a="http://schemas.openxmlformats.org/drawingml/2006/main">
                    <a:ext uri="{FF2B5EF4-FFF2-40B4-BE49-F238E27FC236}">
                      <a16:creationId xmlns:a16="http://schemas.microsoft.com/office/drawing/2014/main" id="{0D1880FE-CBE0-4EE9-B6A9-673B9F466A16}"/>
                    </a:ext>
                  </a:extLst>
                </wp:docPr>
                <wp:cNvGraphicFramePr/>
                <a:graphic xmlns:a="http://schemas.openxmlformats.org/drawingml/2006/main">
                  <a:graphicData uri="http://schemas.microsoft.com/office/word/2010/wordprocessingShape">
                    <wps:wsp>
                      <wps:cNvSpPr/>
                      <wps:spPr>
                        <a:xfrm>
                          <a:off x="0" y="0"/>
                          <a:ext cx="5424455" cy="646331"/>
                        </a:xfrm>
                        <a:prstGeom prst="rect">
                          <a:avLst/>
                        </a:prstGeom>
                        <a:ln>
                          <a:solidFill>
                            <a:schemeClr val="accent1"/>
                          </a:solidFill>
                        </a:ln>
                      </wps:spPr>
                      <wps:txbx>
                        <w:txbxContent>
                          <w:p w14:paraId="3545D0FA" w14:textId="77777777" w:rsidR="005C16A3" w:rsidRPr="005C16A3" w:rsidRDefault="005C16A3" w:rsidP="005C16A3">
                            <w:pPr>
                              <w:pStyle w:val="Web"/>
                              <w:spacing w:before="0" w:beforeAutospacing="0" w:after="0" w:afterAutospacing="0"/>
                              <w:ind w:firstLine="353"/>
                              <w:rPr>
                                <w:sz w:val="21"/>
                                <w:szCs w:val="21"/>
                              </w:rPr>
                            </w:pPr>
                            <w:r w:rsidRPr="005C16A3">
                              <w:rPr>
                                <w:rFonts w:ascii="Arial Unicode MS" w:eastAsiaTheme="minorEastAsia" w:hAnsi="游明朝" w:cstheme="minorBidi" w:hint="eastAsia"/>
                                <w:b/>
                                <w:bCs/>
                                <w:color w:val="000000" w:themeColor="text1"/>
                                <w:kern w:val="24"/>
                                <w:sz w:val="21"/>
                                <w:szCs w:val="21"/>
                              </w:rPr>
                              <w:t>心房中隔欠損症、および</w:t>
                            </w:r>
                            <w:r w:rsidRPr="005C16A3">
                              <w:rPr>
                                <w:rFonts w:ascii="游明朝" w:eastAsiaTheme="minorEastAsia" w:hAnsi="游明朝" w:cstheme="minorBidi" w:hint="eastAsia"/>
                                <w:b/>
                                <w:bCs/>
                                <w:color w:val="000000" w:themeColor="text1"/>
                                <w:kern w:val="24"/>
                                <w:sz w:val="21"/>
                                <w:szCs w:val="21"/>
                              </w:rPr>
                              <w:t>これらの疾患</w:t>
                            </w:r>
                            <w:r w:rsidRPr="005C16A3">
                              <w:rPr>
                                <w:rFonts w:ascii="Arial Unicode MS" w:eastAsiaTheme="minorEastAsia" w:hAnsi="游明朝" w:cstheme="minorBidi" w:hint="eastAsia"/>
                                <w:b/>
                                <w:bCs/>
                                <w:color w:val="000000" w:themeColor="text1"/>
                                <w:kern w:val="24"/>
                                <w:sz w:val="21"/>
                                <w:szCs w:val="21"/>
                              </w:rPr>
                              <w:t>の穴からの血液逆流の圧は弱い。</w:t>
                            </w:r>
                          </w:p>
                          <w:p w14:paraId="526ED98A" w14:textId="77777777" w:rsidR="005C16A3" w:rsidRPr="005C16A3" w:rsidRDefault="005C16A3" w:rsidP="005C16A3">
                            <w:pPr>
                              <w:pStyle w:val="Web"/>
                              <w:spacing w:before="0" w:beforeAutospacing="0" w:after="0" w:afterAutospacing="0"/>
                              <w:ind w:firstLine="353"/>
                              <w:rPr>
                                <w:sz w:val="21"/>
                                <w:szCs w:val="21"/>
                              </w:rPr>
                            </w:pPr>
                            <w:r w:rsidRPr="005C16A3">
                              <w:rPr>
                                <w:rFonts w:ascii="Arial Unicode MS" w:eastAsiaTheme="minorEastAsia" w:hAnsi="游明朝" w:cstheme="minorBidi" w:hint="eastAsia"/>
                                <w:b/>
                                <w:bCs/>
                                <w:color w:val="000000" w:themeColor="text1"/>
                                <w:kern w:val="24"/>
                                <w:sz w:val="21"/>
                                <w:szCs w:val="21"/>
                              </w:rPr>
                              <w:t>よって、</w:t>
                            </w:r>
                            <w:r w:rsidRPr="005C16A3">
                              <w:rPr>
                                <w:rFonts w:ascii="游明朝" w:eastAsiaTheme="minorEastAsia" w:hAnsi="游明朝" w:cstheme="minorBidi" w:hint="eastAsia"/>
                                <w:b/>
                                <w:bCs/>
                                <w:color w:val="000000" w:themeColor="text1"/>
                                <w:kern w:val="24"/>
                                <w:sz w:val="21"/>
                                <w:szCs w:val="21"/>
                              </w:rPr>
                              <w:t>血流ジェットの発生が生じないと考えられるため予防投与を必要としない</w:t>
                            </w:r>
                          </w:p>
                        </w:txbxContent>
                      </wps:txbx>
                      <wps:bodyPr wrap="square">
                        <a:spAutoFit/>
                      </wps:bodyPr>
                    </wps:wsp>
                  </a:graphicData>
                </a:graphic>
                <wp14:sizeRelH relativeFrom="margin">
                  <wp14:pctWidth>0</wp14:pctWidth>
                </wp14:sizeRelH>
              </wp:anchor>
            </w:drawing>
          </mc:Choice>
          <mc:Fallback>
            <w:pict>
              <v:rect w14:anchorId="4F9A61CC" id="正方形/長方形 3" o:spid="_x0000_s1026" style="position:absolute;margin-left:2.5pt;margin-top:.8pt;width:427.1pt;height:5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nDjQEAAA0DAAAOAAAAZHJzL2Uyb0RvYy54bWysUk1vGjEQvVfqf7B8LwYCqFqxRFUjcoma&#10;SEl/gPHarCV/dcawy7/v2BCI2lvVy9jjmXkz743X96N37KgBbQwtn02mnOmgYmfDvuU/37ZfvnKG&#10;WYZOuhh0y08a+f3m86f1kBo9j310nQZGIAGbIbW8zzk1QqDqtZc4iUkHCpoIXmZyYS86kAOheyfm&#10;0+lKDBG6BFFpRHp9OAf5puIbo1V+NgZ1Zq7lNFuuFqrdFSs2a9nsQabeqssY8h+m8NIGanqFepBZ&#10;sgPYv6C8VRAxmjxR0YtojFW6ciA2s+kfbF57mXTlQuJgusqE/w9W/Ti+phcgGYaEDdK1sBgN+HLS&#10;fGysYp2uYukxM0WPy8V8sVguOVMUWy1Wd3ezoqa4VSfA/KijZ+XScqBlVI3k8QnzOfU9pTRzoViM&#10;znZb61x1yjfQ3x2wo6QFSqV0yO9tPmRS01ItbhzKLY+78UJsF7vTC7CBFt1y/HWQUHSlbunbIcet&#10;reOUmnPiBYo0r4Qu/6Ms9aNfs26/ePMbAAD//wMAUEsDBBQABgAIAAAAIQACCxVM3QAAAAcBAAAP&#10;AAAAZHJzL2Rvd25yZXYueG1sTI/BbsIwEETvlfoP1iL1VmxoiSDEQRUSJyTU0kq9mnhJIuJ1FDsh&#10;8PXdntrj7Kxm3mSb0TViwC7UnjTMpgoEUuFtTaWGr8/d8xJEiIasaTyhhhsG2OSPD5lJrb/SBw7H&#10;WAoOoZAaDVWMbSplKCp0Jkx9i8Te2XfORJZdKW1nrhzuGjlXKpHO1MQNlWlxW2FxOfZOw9ivtipa&#10;993v94dDot5nQ3vfaf00Gd/WICKO8e8ZfvEZHXJmOvmebBCNhgUviXxOQLC7XKzmIE6s1csryDyT&#10;//nzHwAAAP//AwBQSwECLQAUAAYACAAAACEAtoM4kv4AAADhAQAAEwAAAAAAAAAAAAAAAAAAAAAA&#10;W0NvbnRlbnRfVHlwZXNdLnhtbFBLAQItABQABgAIAAAAIQA4/SH/1gAAAJQBAAALAAAAAAAAAAAA&#10;AAAAAC8BAABfcmVscy8ucmVsc1BLAQItABQABgAIAAAAIQCB5KnDjQEAAA0DAAAOAAAAAAAAAAAA&#10;AAAAAC4CAABkcnMvZTJvRG9jLnhtbFBLAQItABQABgAIAAAAIQACCxVM3QAAAAcBAAAPAAAAAAAA&#10;AAAAAAAAAOcDAABkcnMvZG93bnJldi54bWxQSwUGAAAAAAQABADzAAAA8QQAAAAA&#10;" filled="f" strokecolor="#5b9bd5 [3204]">
                <v:textbox style="mso-fit-shape-to-text:t">
                  <w:txbxContent>
                    <w:p w14:paraId="3545D0FA" w14:textId="77777777" w:rsidR="005C16A3" w:rsidRPr="005C16A3" w:rsidRDefault="005C16A3" w:rsidP="005C16A3">
                      <w:pPr>
                        <w:pStyle w:val="Web"/>
                        <w:spacing w:before="0" w:beforeAutospacing="0" w:after="0" w:afterAutospacing="0"/>
                        <w:ind w:firstLine="353"/>
                        <w:rPr>
                          <w:sz w:val="21"/>
                          <w:szCs w:val="21"/>
                        </w:rPr>
                      </w:pPr>
                      <w:r w:rsidRPr="005C16A3">
                        <w:rPr>
                          <w:rFonts w:ascii="Arial Unicode MS" w:eastAsiaTheme="minorEastAsia" w:hAnsi="游明朝" w:cstheme="minorBidi" w:hint="eastAsia"/>
                          <w:b/>
                          <w:bCs/>
                          <w:color w:val="000000" w:themeColor="text1"/>
                          <w:kern w:val="24"/>
                          <w:sz w:val="21"/>
                          <w:szCs w:val="21"/>
                        </w:rPr>
                        <w:t>心房中隔欠損症、および</w:t>
                      </w:r>
                      <w:r w:rsidRPr="005C16A3">
                        <w:rPr>
                          <w:rFonts w:ascii="游明朝" w:eastAsiaTheme="minorEastAsia" w:hAnsi="游明朝" w:cstheme="minorBidi" w:hint="eastAsia"/>
                          <w:b/>
                          <w:bCs/>
                          <w:color w:val="000000" w:themeColor="text1"/>
                          <w:kern w:val="24"/>
                          <w:sz w:val="21"/>
                          <w:szCs w:val="21"/>
                        </w:rPr>
                        <w:t>これらの疾患</w:t>
                      </w:r>
                      <w:r w:rsidRPr="005C16A3">
                        <w:rPr>
                          <w:rFonts w:ascii="Arial Unicode MS" w:eastAsiaTheme="minorEastAsia" w:hAnsi="游明朝" w:cstheme="minorBidi" w:hint="eastAsia"/>
                          <w:b/>
                          <w:bCs/>
                          <w:color w:val="000000" w:themeColor="text1"/>
                          <w:kern w:val="24"/>
                          <w:sz w:val="21"/>
                          <w:szCs w:val="21"/>
                        </w:rPr>
                        <w:t>の穴からの血液逆流の圧は弱い。</w:t>
                      </w:r>
                    </w:p>
                    <w:p w14:paraId="526ED98A" w14:textId="77777777" w:rsidR="005C16A3" w:rsidRPr="005C16A3" w:rsidRDefault="005C16A3" w:rsidP="005C16A3">
                      <w:pPr>
                        <w:pStyle w:val="Web"/>
                        <w:spacing w:before="0" w:beforeAutospacing="0" w:after="0" w:afterAutospacing="0"/>
                        <w:ind w:firstLine="353"/>
                        <w:rPr>
                          <w:sz w:val="21"/>
                          <w:szCs w:val="21"/>
                        </w:rPr>
                      </w:pPr>
                      <w:r w:rsidRPr="005C16A3">
                        <w:rPr>
                          <w:rFonts w:ascii="Arial Unicode MS" w:eastAsiaTheme="minorEastAsia" w:hAnsi="游明朝" w:cstheme="minorBidi" w:hint="eastAsia"/>
                          <w:b/>
                          <w:bCs/>
                          <w:color w:val="000000" w:themeColor="text1"/>
                          <w:kern w:val="24"/>
                          <w:sz w:val="21"/>
                          <w:szCs w:val="21"/>
                        </w:rPr>
                        <w:t>よって、</w:t>
                      </w:r>
                      <w:r w:rsidRPr="005C16A3">
                        <w:rPr>
                          <w:rFonts w:ascii="游明朝" w:eastAsiaTheme="minorEastAsia" w:hAnsi="游明朝" w:cstheme="minorBidi" w:hint="eastAsia"/>
                          <w:b/>
                          <w:bCs/>
                          <w:color w:val="000000" w:themeColor="text1"/>
                          <w:kern w:val="24"/>
                          <w:sz w:val="21"/>
                          <w:szCs w:val="21"/>
                        </w:rPr>
                        <w:t>血流ジェットの発生が生じないと考えられるため予防投与を必要としない</w:t>
                      </w:r>
                    </w:p>
                  </w:txbxContent>
                </v:textbox>
              </v:rect>
            </w:pict>
          </mc:Fallback>
        </mc:AlternateContent>
      </w:r>
    </w:p>
    <w:p w14:paraId="2F477017" w14:textId="77777777" w:rsidR="005C16A3" w:rsidRDefault="005C16A3" w:rsidP="0020233A">
      <w:pPr>
        <w:ind w:firstLineChars="0" w:firstLine="0"/>
      </w:pPr>
    </w:p>
    <w:p w14:paraId="62A3E4D1" w14:textId="77777777" w:rsidR="005C16A3" w:rsidRDefault="005C16A3" w:rsidP="0020233A">
      <w:pPr>
        <w:ind w:firstLineChars="0" w:firstLine="0"/>
      </w:pPr>
    </w:p>
    <w:p w14:paraId="448E0430" w14:textId="77777777" w:rsidR="005C16A3" w:rsidRDefault="005C16A3" w:rsidP="0020233A">
      <w:pPr>
        <w:ind w:firstLineChars="0" w:firstLine="0"/>
      </w:pPr>
    </w:p>
    <w:p w14:paraId="17436C3F" w14:textId="77777777" w:rsidR="005C16A3" w:rsidRDefault="005C16A3" w:rsidP="0020233A">
      <w:pPr>
        <w:ind w:firstLineChars="0" w:firstLine="0"/>
      </w:pPr>
    </w:p>
    <w:p w14:paraId="109C7951" w14:textId="77777777" w:rsidR="005C16A3" w:rsidRDefault="005C16A3" w:rsidP="0020233A">
      <w:pPr>
        <w:ind w:firstLineChars="0" w:firstLine="0"/>
        <w:rPr>
          <w:b/>
          <w:bCs/>
        </w:rPr>
      </w:pPr>
      <w:r w:rsidRPr="005C16A3">
        <w:rPr>
          <w:rFonts w:hint="eastAsia"/>
          <w:b/>
          <w:bCs/>
        </w:rPr>
        <w:t>(補足)感染性心内膜炎の発症機序</w:t>
      </w:r>
    </w:p>
    <w:p w14:paraId="5DE6D664" w14:textId="77777777" w:rsidR="005C16A3" w:rsidRPr="005C16A3" w:rsidRDefault="005C16A3" w:rsidP="005C16A3">
      <w:pPr>
        <w:ind w:firstLineChars="0" w:firstLine="0"/>
        <w:rPr>
          <w:b/>
        </w:rPr>
      </w:pPr>
      <w:r w:rsidRPr="005C16A3">
        <w:rPr>
          <w:rFonts w:hint="eastAsia"/>
          <w:b/>
          <w:bCs/>
        </w:rPr>
        <w:t>血流ジェットの発生</w:t>
      </w:r>
    </w:p>
    <w:p w14:paraId="7BBB9C7B" w14:textId="77777777" w:rsidR="005C16A3" w:rsidRPr="005C16A3" w:rsidRDefault="005C16A3" w:rsidP="005C16A3">
      <w:pPr>
        <w:ind w:firstLineChars="0" w:firstLine="0"/>
      </w:pPr>
      <w:r w:rsidRPr="005C16A3">
        <w:rPr>
          <w:rFonts w:hint="eastAsia"/>
        </w:rPr>
        <w:t xml:space="preserve">　</w:t>
      </w:r>
      <w:r>
        <w:rPr>
          <w:rFonts w:hint="eastAsia"/>
        </w:rPr>
        <w:t xml:space="preserve">　</w:t>
      </w:r>
      <w:r w:rsidRPr="005C16A3">
        <w:rPr>
          <w:rFonts w:hint="eastAsia"/>
        </w:rPr>
        <w:t>先天性心疾患(心室中隔欠損症、動脈管開存症)、僧帽弁閉鎖不全症、肥大型心筋症</w:t>
      </w:r>
    </w:p>
    <w:p w14:paraId="676F18F0" w14:textId="77777777" w:rsidR="005C16A3" w:rsidRPr="00AD19D1" w:rsidRDefault="005C16A3" w:rsidP="005C16A3">
      <w:pPr>
        <w:ind w:firstLineChars="0" w:firstLine="0"/>
      </w:pPr>
      <w:r w:rsidRPr="005C16A3">
        <w:rPr>
          <w:rFonts w:hint="eastAsia"/>
        </w:rPr>
        <w:t xml:space="preserve">　</w:t>
      </w:r>
      <w:r>
        <w:rPr>
          <w:rFonts w:hint="eastAsia"/>
        </w:rPr>
        <w:t xml:space="preserve">　</w:t>
      </w:r>
      <w:r w:rsidRPr="005C16A3">
        <w:rPr>
          <w:rFonts w:hint="eastAsia"/>
        </w:rPr>
        <w:t>などで、心臓内の血流の乱れ（血流ジェット）が起きる.</w:t>
      </w:r>
    </w:p>
    <w:p w14:paraId="2C1C8B93" w14:textId="77777777" w:rsidR="005C16A3" w:rsidRPr="005C16A3" w:rsidRDefault="005C16A3" w:rsidP="005C16A3">
      <w:pPr>
        <w:ind w:firstLineChars="0" w:firstLine="0"/>
        <w:rPr>
          <w:b/>
        </w:rPr>
      </w:pPr>
      <w:r w:rsidRPr="005C16A3">
        <w:rPr>
          <w:rFonts w:hint="eastAsia"/>
          <w:b/>
          <w:bCs/>
        </w:rPr>
        <w:t>心臓の内膜の損傷と修復</w:t>
      </w:r>
    </w:p>
    <w:p w14:paraId="5E235ED1" w14:textId="77777777" w:rsidR="005C16A3" w:rsidRPr="005C16A3" w:rsidRDefault="005C16A3" w:rsidP="005C16A3">
      <w:pPr>
        <w:ind w:firstLine="210"/>
      </w:pPr>
      <w:r w:rsidRPr="005C16A3">
        <w:rPr>
          <w:rFonts w:hint="eastAsia"/>
        </w:rPr>
        <w:t xml:space="preserve">　血流ジェットによって心臓の内膜に傷がつく.</w:t>
      </w:r>
    </w:p>
    <w:p w14:paraId="0DF95EA8" w14:textId="77777777" w:rsidR="005C16A3" w:rsidRPr="005C16A3" w:rsidRDefault="005C16A3" w:rsidP="005C16A3">
      <w:pPr>
        <w:ind w:left="420" w:hangingChars="200" w:hanging="420"/>
      </w:pPr>
      <w:r w:rsidRPr="005C16A3">
        <w:rPr>
          <w:rFonts w:hint="eastAsia"/>
        </w:rPr>
        <w:t xml:space="preserve">　</w:t>
      </w:r>
      <w:r>
        <w:rPr>
          <w:rFonts w:hint="eastAsia"/>
        </w:rPr>
        <w:t xml:space="preserve">　傷がついた心内膜を修復するために、血小板やフィブリンが傷</w:t>
      </w:r>
      <w:r w:rsidRPr="005C16A3">
        <w:rPr>
          <w:rFonts w:hint="eastAsia"/>
        </w:rPr>
        <w:t>ついた心内膜の表面に貼り付く.</w:t>
      </w:r>
    </w:p>
    <w:p w14:paraId="32B107A2" w14:textId="77777777" w:rsidR="005C16A3" w:rsidRPr="005C16A3" w:rsidRDefault="005C16A3" w:rsidP="005C16A3">
      <w:pPr>
        <w:ind w:firstLineChars="0" w:firstLine="0"/>
      </w:pPr>
      <w:r w:rsidRPr="005C16A3">
        <w:rPr>
          <w:rFonts w:hint="eastAsia"/>
        </w:rPr>
        <w:t xml:space="preserve">　</w:t>
      </w:r>
      <w:r>
        <w:rPr>
          <w:rFonts w:hint="eastAsia"/>
        </w:rPr>
        <w:t xml:space="preserve">　</w:t>
      </w:r>
      <w:r w:rsidRPr="005C16A3">
        <w:rPr>
          <w:rFonts w:hint="eastAsia"/>
        </w:rPr>
        <w:t>貼り付いた部分が血栓となって、細菌感染の母床になる.</w:t>
      </w:r>
    </w:p>
    <w:p w14:paraId="4C7E98F5" w14:textId="77777777" w:rsidR="005C16A3" w:rsidRPr="005C16A3" w:rsidRDefault="005C16A3" w:rsidP="005C16A3">
      <w:pPr>
        <w:ind w:firstLineChars="0" w:firstLine="0"/>
        <w:rPr>
          <w:b/>
        </w:rPr>
      </w:pPr>
      <w:r w:rsidRPr="005C16A3">
        <w:rPr>
          <w:rFonts w:hint="eastAsia"/>
          <w:b/>
          <w:bCs/>
        </w:rPr>
        <w:t>疣腫の形成</w:t>
      </w:r>
    </w:p>
    <w:p w14:paraId="2FBED74E" w14:textId="77777777" w:rsidR="005C16A3" w:rsidRPr="005C16A3" w:rsidRDefault="005C16A3" w:rsidP="005C16A3">
      <w:pPr>
        <w:ind w:firstLineChars="0" w:firstLine="0"/>
      </w:pPr>
      <w:r w:rsidRPr="005C16A3">
        <w:rPr>
          <w:rFonts w:hint="eastAsia"/>
        </w:rPr>
        <w:t xml:space="preserve">　</w:t>
      </w:r>
      <w:r>
        <w:rPr>
          <w:rFonts w:hint="eastAsia"/>
        </w:rPr>
        <w:t xml:space="preserve">　</w:t>
      </w:r>
      <w:r w:rsidRPr="005C16A3">
        <w:rPr>
          <w:rFonts w:hint="eastAsia"/>
        </w:rPr>
        <w:t>血栓に炎症のもととなる細菌が付着して、炎症を起す.</w:t>
      </w:r>
    </w:p>
    <w:p w14:paraId="47569F2E" w14:textId="77777777" w:rsidR="005C16A3" w:rsidRPr="005C16A3" w:rsidRDefault="005C16A3" w:rsidP="005C16A3">
      <w:pPr>
        <w:ind w:firstLineChars="0" w:firstLine="0"/>
      </w:pPr>
      <w:r w:rsidRPr="005C16A3">
        <w:rPr>
          <w:rFonts w:hint="eastAsia"/>
        </w:rPr>
        <w:t xml:space="preserve">　</w:t>
      </w:r>
      <w:r>
        <w:rPr>
          <w:rFonts w:hint="eastAsia"/>
        </w:rPr>
        <w:t xml:space="preserve">　</w:t>
      </w:r>
      <w:r w:rsidRPr="005C16A3">
        <w:rPr>
          <w:rFonts w:hint="eastAsia"/>
        </w:rPr>
        <w:t>細菌は、周囲の血液から豊富な栄養を吸収して増殖して菌塊を形成.</w:t>
      </w:r>
    </w:p>
    <w:p w14:paraId="61258B5D" w14:textId="77777777" w:rsidR="005C16A3" w:rsidRPr="005C16A3" w:rsidRDefault="005C16A3" w:rsidP="005C16A3">
      <w:pPr>
        <w:ind w:left="420" w:hangingChars="200" w:hanging="420"/>
      </w:pPr>
      <w:r w:rsidRPr="005C16A3">
        <w:rPr>
          <w:rFonts w:hint="eastAsia"/>
        </w:rPr>
        <w:t xml:space="preserve">　</w:t>
      </w:r>
      <w:r>
        <w:rPr>
          <w:rFonts w:hint="eastAsia"/>
        </w:rPr>
        <w:t xml:space="preserve">　</w:t>
      </w:r>
      <w:r w:rsidRPr="005C16A3">
        <w:rPr>
          <w:rFonts w:hint="eastAsia"/>
        </w:rPr>
        <w:t>心内膜表面では、炎症に伴って血管の新生が起こり肉芽組織の形成が起こり疣腫になる.</w:t>
      </w:r>
    </w:p>
    <w:p w14:paraId="78605EF3" w14:textId="77777777" w:rsidR="005C16A3" w:rsidRPr="005C16A3" w:rsidRDefault="005C16A3" w:rsidP="005C16A3">
      <w:pPr>
        <w:ind w:firstLineChars="0" w:firstLine="0"/>
      </w:pPr>
      <w:r w:rsidRPr="005C16A3">
        <w:rPr>
          <w:rFonts w:hint="eastAsia"/>
        </w:rPr>
        <w:t xml:space="preserve">　</w:t>
      </w:r>
      <w:r>
        <w:rPr>
          <w:rFonts w:hint="eastAsia"/>
        </w:rPr>
        <w:t xml:space="preserve">　</w:t>
      </w:r>
      <w:r w:rsidRPr="005C16A3">
        <w:rPr>
          <w:rFonts w:hint="eastAsia"/>
        </w:rPr>
        <w:t>この疣腫が心内膜炎の本態となる.</w:t>
      </w:r>
    </w:p>
    <w:p w14:paraId="24278D42" w14:textId="77777777" w:rsidR="005C16A3" w:rsidRDefault="005C16A3" w:rsidP="0020233A">
      <w:pPr>
        <w:ind w:firstLineChars="0" w:firstLine="0"/>
        <w:rPr>
          <w:b/>
        </w:rPr>
      </w:pPr>
    </w:p>
    <w:p w14:paraId="1C62F5EB" w14:textId="77777777" w:rsidR="005C16A3" w:rsidRDefault="005C16A3" w:rsidP="0020233A">
      <w:pPr>
        <w:ind w:firstLineChars="0" w:firstLine="0"/>
        <w:rPr>
          <w:b/>
        </w:rPr>
      </w:pPr>
    </w:p>
    <w:p w14:paraId="1B810327" w14:textId="77777777" w:rsidR="005C16A3" w:rsidRDefault="005C16A3" w:rsidP="0020233A">
      <w:pPr>
        <w:ind w:firstLineChars="0" w:firstLine="0"/>
        <w:rPr>
          <w:b/>
        </w:rPr>
      </w:pPr>
      <w:r w:rsidRPr="005C16A3">
        <w:rPr>
          <w:b/>
        </w:rPr>
        <w:t>IE</w:t>
      </w:r>
      <w:r w:rsidRPr="005C16A3">
        <w:rPr>
          <w:rFonts w:hint="eastAsia"/>
          <w:b/>
        </w:rPr>
        <w:t>の原因</w:t>
      </w:r>
    </w:p>
    <w:p w14:paraId="3F62AD49" w14:textId="77777777" w:rsidR="005C16A3" w:rsidRPr="00F87C51" w:rsidRDefault="005C16A3" w:rsidP="0020233A">
      <w:pPr>
        <w:ind w:firstLineChars="0" w:firstLine="0"/>
      </w:pPr>
      <w:r w:rsidRPr="00F87C51">
        <w:rPr>
          <w:rFonts w:hint="eastAsia"/>
        </w:rPr>
        <w:t>・</w:t>
      </w:r>
      <w:r w:rsidR="00F87C51" w:rsidRPr="00F87C51">
        <w:rPr>
          <w:rFonts w:hint="eastAsia"/>
        </w:rPr>
        <w:t>異常血流（ジェット）</w:t>
      </w:r>
    </w:p>
    <w:p w14:paraId="479E9340" w14:textId="77777777" w:rsidR="00F87C51" w:rsidRPr="00F87C51" w:rsidRDefault="00F87C51" w:rsidP="0020233A">
      <w:pPr>
        <w:ind w:firstLineChars="0" w:firstLine="0"/>
      </w:pPr>
      <w:r w:rsidRPr="00F87C51">
        <w:rPr>
          <w:rFonts w:hint="eastAsia"/>
        </w:rPr>
        <w:t xml:space="preserve">　　逆流</w:t>
      </w:r>
    </w:p>
    <w:p w14:paraId="2983CDE7" w14:textId="77777777" w:rsidR="00F87C51" w:rsidRPr="00F87C51" w:rsidRDefault="00F87C51" w:rsidP="0020233A">
      <w:pPr>
        <w:ind w:firstLineChars="0" w:firstLine="0"/>
      </w:pPr>
      <w:r w:rsidRPr="00F87C51">
        <w:rPr>
          <w:rFonts w:hint="eastAsia"/>
        </w:rPr>
        <w:lastRenderedPageBreak/>
        <w:t xml:space="preserve">　　狭窄血流</w:t>
      </w:r>
    </w:p>
    <w:p w14:paraId="407ECD9E" w14:textId="77777777" w:rsidR="00F87C51" w:rsidRDefault="00F87C51" w:rsidP="0020233A">
      <w:pPr>
        <w:ind w:firstLineChars="0" w:firstLine="0"/>
      </w:pPr>
      <w:r w:rsidRPr="00F87C51">
        <w:rPr>
          <w:rFonts w:hint="eastAsia"/>
        </w:rPr>
        <w:t>・異物</w:t>
      </w:r>
    </w:p>
    <w:p w14:paraId="5BA2F0CD" w14:textId="77777777" w:rsidR="00F87C51" w:rsidRDefault="00F87C51" w:rsidP="0020233A">
      <w:pPr>
        <w:ind w:firstLineChars="0" w:firstLine="0"/>
      </w:pPr>
    </w:p>
    <w:p w14:paraId="14FCD07A" w14:textId="77777777" w:rsidR="00F87C51" w:rsidRDefault="00F87C51" w:rsidP="0020233A">
      <w:pPr>
        <w:ind w:firstLineChars="0" w:firstLine="0"/>
        <w:rPr>
          <w:b/>
        </w:rPr>
      </w:pPr>
      <w:r w:rsidRPr="00F87C51">
        <w:rPr>
          <w:b/>
          <w:noProof/>
        </w:rPr>
        <w:drawing>
          <wp:inline distT="0" distB="0" distL="0" distR="0" wp14:anchorId="4510DF6C" wp14:editId="335814EB">
            <wp:extent cx="2245057" cy="2637672"/>
            <wp:effectExtent l="0" t="0" r="317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7" cstate="print"/>
                    <a:srcRect/>
                    <a:stretch>
                      <a:fillRect/>
                    </a:stretch>
                  </pic:blipFill>
                  <pic:spPr>
                    <a:xfrm>
                      <a:off x="0" y="0"/>
                      <a:ext cx="2253838" cy="2647989"/>
                    </a:xfrm>
                    <a:prstGeom prst="rect">
                      <a:avLst/>
                    </a:prstGeom>
                    <a:noFill/>
                  </pic:spPr>
                </pic:pic>
              </a:graphicData>
            </a:graphic>
          </wp:inline>
        </w:drawing>
      </w:r>
      <w:r>
        <w:rPr>
          <w:rFonts w:hint="eastAsia"/>
          <w:b/>
        </w:rPr>
        <w:t xml:space="preserve">　</w:t>
      </w:r>
      <w:r w:rsidRPr="00F87C51">
        <w:rPr>
          <w:b/>
        </w:rPr>
        <w:object w:dxaOrig="3970" w:dyaOrig="3041" w14:anchorId="55273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152.05pt" o:ole="">
            <v:imagedata r:id="rId8" o:title=""/>
          </v:shape>
          <o:OLEObject Type="Embed" ProgID="Unknown" ShapeID="_x0000_i1025" DrawAspect="Content" ObjectID="_1734791074" r:id="rId9"/>
        </w:object>
      </w:r>
    </w:p>
    <w:p w14:paraId="41D6904B" w14:textId="77777777" w:rsidR="00F87C51" w:rsidRDefault="00F87C51" w:rsidP="0020233A">
      <w:pPr>
        <w:ind w:firstLineChars="0" w:firstLine="0"/>
        <w:rPr>
          <w:b/>
        </w:rPr>
      </w:pPr>
    </w:p>
    <w:p w14:paraId="5F6A5B05" w14:textId="77777777" w:rsidR="00F87C51" w:rsidRDefault="00F87C51" w:rsidP="0020233A">
      <w:pPr>
        <w:ind w:firstLineChars="0" w:firstLine="0"/>
        <w:rPr>
          <w:b/>
        </w:rPr>
      </w:pPr>
    </w:p>
    <w:p w14:paraId="0E32BD7D" w14:textId="77777777" w:rsidR="00F87C51" w:rsidRDefault="00F87C51" w:rsidP="0020233A">
      <w:pPr>
        <w:ind w:firstLineChars="0" w:firstLine="0"/>
        <w:rPr>
          <w:b/>
        </w:rPr>
      </w:pPr>
    </w:p>
    <w:p w14:paraId="4B9C22C0" w14:textId="77777777" w:rsidR="00F87C51" w:rsidRDefault="00F87C51" w:rsidP="0020233A">
      <w:pPr>
        <w:ind w:firstLineChars="0" w:firstLine="0"/>
        <w:rPr>
          <w:b/>
        </w:rPr>
      </w:pPr>
      <w:r w:rsidRPr="00F87C51">
        <w:rPr>
          <w:rFonts w:hint="eastAsia"/>
          <w:b/>
        </w:rPr>
        <w:t>感染性心内膜炎</w:t>
      </w:r>
      <w:r w:rsidRPr="00F87C51">
        <w:rPr>
          <w:rFonts w:hint="eastAsia"/>
          <w:b/>
        </w:rPr>
        <w:br/>
        <w:t>内皮の損傷と疣贅の形成</w:t>
      </w:r>
    </w:p>
    <w:p w14:paraId="3FEDFE62" w14:textId="77777777" w:rsidR="00F87C51" w:rsidRDefault="00F87C51" w:rsidP="0020233A">
      <w:pPr>
        <w:ind w:firstLineChars="0" w:firstLine="0"/>
        <w:rPr>
          <w:b/>
        </w:rPr>
      </w:pPr>
      <w:r>
        <w:rPr>
          <w:rFonts w:hint="eastAsia"/>
          <w:b/>
          <w:noProof/>
        </w:rPr>
        <w:drawing>
          <wp:inline distT="0" distB="0" distL="0" distR="0" wp14:anchorId="5C81DDE3" wp14:editId="7D2A47E5">
            <wp:extent cx="5083791" cy="2912009"/>
            <wp:effectExtent l="0" t="0" r="3175"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20-12-13 22.18.35.png"/>
                    <pic:cNvPicPr/>
                  </pic:nvPicPr>
                  <pic:blipFill rotWithShape="1">
                    <a:blip r:embed="rId10">
                      <a:extLst>
                        <a:ext uri="{28A0092B-C50C-407E-A947-70E740481C1C}">
                          <a14:useLocalDpi xmlns:a14="http://schemas.microsoft.com/office/drawing/2010/main" val="0"/>
                        </a:ext>
                      </a:extLst>
                    </a:blip>
                    <a:srcRect l="66090" t="46454" r="3440" b="27365"/>
                    <a:stretch/>
                  </pic:blipFill>
                  <pic:spPr bwMode="auto">
                    <a:xfrm>
                      <a:off x="0" y="0"/>
                      <a:ext cx="5107079" cy="2925348"/>
                    </a:xfrm>
                    <a:prstGeom prst="rect">
                      <a:avLst/>
                    </a:prstGeom>
                    <a:ln>
                      <a:noFill/>
                    </a:ln>
                    <a:extLst>
                      <a:ext uri="{53640926-AAD7-44D8-BBD7-CCE9431645EC}">
                        <a14:shadowObscured xmlns:a14="http://schemas.microsoft.com/office/drawing/2010/main"/>
                      </a:ext>
                    </a:extLst>
                  </pic:spPr>
                </pic:pic>
              </a:graphicData>
            </a:graphic>
          </wp:inline>
        </w:drawing>
      </w:r>
    </w:p>
    <w:p w14:paraId="2844DF41" w14:textId="77777777" w:rsidR="00AD19D1" w:rsidRDefault="00AD19D1" w:rsidP="0020233A">
      <w:pPr>
        <w:ind w:firstLineChars="0" w:firstLine="0"/>
        <w:rPr>
          <w:b/>
        </w:rPr>
      </w:pPr>
    </w:p>
    <w:p w14:paraId="7535786F" w14:textId="77777777" w:rsidR="00AD19D1" w:rsidRDefault="00AD19D1" w:rsidP="0020233A">
      <w:pPr>
        <w:ind w:firstLineChars="0" w:firstLine="0"/>
        <w:rPr>
          <w:b/>
        </w:rPr>
      </w:pPr>
    </w:p>
    <w:p w14:paraId="1F5A2087" w14:textId="77777777" w:rsidR="00AD19D1" w:rsidRDefault="00AD19D1" w:rsidP="0020233A">
      <w:pPr>
        <w:ind w:firstLineChars="0" w:firstLine="0"/>
        <w:rPr>
          <w:b/>
        </w:rPr>
      </w:pPr>
    </w:p>
    <w:p w14:paraId="5F9EAB97" w14:textId="77777777" w:rsidR="00AD19D1" w:rsidRDefault="00AD19D1" w:rsidP="0020233A">
      <w:pPr>
        <w:ind w:firstLineChars="0" w:firstLine="0"/>
        <w:rPr>
          <w:b/>
        </w:rPr>
      </w:pPr>
      <w:r w:rsidRPr="00AD19D1">
        <w:rPr>
          <w:rFonts w:hint="eastAsia"/>
          <w:b/>
        </w:rPr>
        <w:lastRenderedPageBreak/>
        <w:t>なぜ疣贅ができるか？</w:t>
      </w:r>
      <w:r w:rsidRPr="00AD19D1">
        <w:rPr>
          <w:b/>
        </w:rPr>
        <w:br/>
      </w:r>
      <w:r w:rsidRPr="00AD19D1">
        <w:rPr>
          <w:rFonts w:hint="eastAsia"/>
          <w:b/>
          <w:u w:val="single"/>
        </w:rPr>
        <w:t>心内膜が損傷</w:t>
      </w:r>
    </w:p>
    <w:p w14:paraId="6529A3CF" w14:textId="77777777" w:rsidR="00C00298" w:rsidRPr="00AD19D1" w:rsidRDefault="00AD19D1" w:rsidP="00AD19D1">
      <w:pPr>
        <w:ind w:firstLineChars="0" w:firstLine="0"/>
      </w:pPr>
      <w:r w:rsidRPr="00AD19D1">
        <w:rPr>
          <w:rFonts w:hint="eastAsia"/>
        </w:rPr>
        <w:t xml:space="preserve">　</w:t>
      </w:r>
      <w:r w:rsidR="002713C0" w:rsidRPr="00AD19D1">
        <w:rPr>
          <w:rFonts w:hint="eastAsia"/>
        </w:rPr>
        <w:t>異常血流</w:t>
      </w:r>
      <w:r w:rsidR="002713C0" w:rsidRPr="00AD19D1">
        <w:t>(</w:t>
      </w:r>
      <w:r w:rsidR="002713C0" w:rsidRPr="00AD19D1">
        <w:rPr>
          <w:rFonts w:hint="eastAsia"/>
        </w:rPr>
        <w:t>ジェット</w:t>
      </w:r>
      <w:r w:rsidR="002713C0" w:rsidRPr="00AD19D1">
        <w:t>)</w:t>
      </w:r>
    </w:p>
    <w:p w14:paraId="097E21E1" w14:textId="77777777" w:rsidR="00AD19D1" w:rsidRPr="00AD19D1" w:rsidRDefault="00AD19D1" w:rsidP="00AD19D1">
      <w:pPr>
        <w:ind w:firstLineChars="0" w:firstLine="0"/>
      </w:pPr>
      <w:r w:rsidRPr="00AD19D1">
        <w:rPr>
          <w:rFonts w:hint="eastAsia"/>
        </w:rPr>
        <w:t xml:space="preserve">　逆流</w:t>
      </w:r>
    </w:p>
    <w:p w14:paraId="46E67ADF" w14:textId="77777777" w:rsidR="00AD19D1" w:rsidRPr="00AD19D1" w:rsidRDefault="00AD19D1" w:rsidP="00AD19D1">
      <w:pPr>
        <w:ind w:firstLineChars="0" w:firstLine="0"/>
      </w:pPr>
      <w:r w:rsidRPr="00AD19D1">
        <w:rPr>
          <w:rFonts w:hint="eastAsia"/>
        </w:rPr>
        <w:t xml:space="preserve">　狭窄血流</w:t>
      </w:r>
    </w:p>
    <w:p w14:paraId="13049774" w14:textId="77777777" w:rsidR="00AD19D1" w:rsidRPr="00AD19D1" w:rsidRDefault="00AD19D1" w:rsidP="0020233A">
      <w:pPr>
        <w:ind w:firstLineChars="0" w:firstLine="0"/>
        <w:rPr>
          <w:b/>
        </w:rPr>
      </w:pPr>
    </w:p>
    <w:p w14:paraId="3232F9D5" w14:textId="77777777" w:rsidR="00AD19D1" w:rsidRDefault="00AD19D1" w:rsidP="0020233A">
      <w:pPr>
        <w:ind w:firstLineChars="0" w:firstLine="0"/>
        <w:rPr>
          <w:b/>
        </w:rPr>
      </w:pPr>
      <w:r w:rsidRPr="00AD19D1">
        <w:rPr>
          <w:b/>
          <w:noProof/>
        </w:rPr>
        <w:drawing>
          <wp:inline distT="0" distB="0" distL="0" distR="0" wp14:anchorId="5A1514C0" wp14:editId="75C9EDA0">
            <wp:extent cx="2933340" cy="2422477"/>
            <wp:effectExtent l="0" t="0" r="635" b="0"/>
            <wp:docPr id="9" name="コンテンツ プレースホルダー 13">
              <a:extLst xmlns:a="http://schemas.openxmlformats.org/drawingml/2006/main">
                <a:ext uri="{FF2B5EF4-FFF2-40B4-BE49-F238E27FC236}">
                  <a16:creationId xmlns:a16="http://schemas.microsoft.com/office/drawing/2014/main" id="{136F2C25-40EF-49B1-BE78-8DE4BB482D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13">
                      <a:extLst>
                        <a:ext uri="{FF2B5EF4-FFF2-40B4-BE49-F238E27FC236}">
                          <a16:creationId xmlns:a16="http://schemas.microsoft.com/office/drawing/2014/main" id="{136F2C25-40EF-49B1-BE78-8DE4BB482D14}"/>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41180" cy="2428952"/>
                    </a:xfrm>
                    <a:prstGeom prst="rect">
                      <a:avLst/>
                    </a:prstGeom>
                  </pic:spPr>
                </pic:pic>
              </a:graphicData>
            </a:graphic>
          </wp:inline>
        </w:drawing>
      </w:r>
    </w:p>
    <w:p w14:paraId="68A73F29" w14:textId="77777777" w:rsidR="00AD19D1" w:rsidRDefault="00AD19D1" w:rsidP="0020233A">
      <w:pPr>
        <w:ind w:firstLineChars="0" w:firstLine="0"/>
        <w:rPr>
          <w:b/>
        </w:rPr>
      </w:pPr>
    </w:p>
    <w:p w14:paraId="732EFF7A" w14:textId="77777777" w:rsidR="00AD19D1" w:rsidRDefault="00AD19D1" w:rsidP="0020233A">
      <w:pPr>
        <w:ind w:firstLineChars="0" w:firstLine="0"/>
        <w:rPr>
          <w:b/>
        </w:rPr>
      </w:pPr>
    </w:p>
    <w:p w14:paraId="6D0BE7A0" w14:textId="77777777" w:rsidR="00AD19D1" w:rsidRDefault="00AD19D1" w:rsidP="0020233A">
      <w:pPr>
        <w:ind w:firstLineChars="0" w:firstLine="0"/>
        <w:rPr>
          <w:b/>
        </w:rPr>
      </w:pPr>
    </w:p>
    <w:p w14:paraId="7CC1CC26" w14:textId="77777777" w:rsidR="00AD19D1" w:rsidRDefault="00AD19D1" w:rsidP="0020233A">
      <w:pPr>
        <w:ind w:firstLineChars="0" w:firstLine="0"/>
        <w:rPr>
          <w:b/>
        </w:rPr>
      </w:pPr>
      <w:r w:rsidRPr="00AD19D1">
        <w:rPr>
          <w:rFonts w:hint="eastAsia"/>
          <w:b/>
        </w:rPr>
        <w:t>感染性心内膜炎の発症機序</w:t>
      </w:r>
    </w:p>
    <w:p w14:paraId="31C1C4B8" w14:textId="77777777" w:rsidR="00AD19D1" w:rsidRPr="00AD19D1" w:rsidRDefault="00AD19D1" w:rsidP="00AD19D1">
      <w:pPr>
        <w:ind w:firstLine="206"/>
        <w:rPr>
          <w:b/>
        </w:rPr>
      </w:pPr>
      <w:r w:rsidRPr="00AD19D1">
        <w:rPr>
          <w:rFonts w:hint="eastAsia"/>
          <w:b/>
        </w:rPr>
        <w:t>発症条件：</w:t>
      </w:r>
      <w:r w:rsidRPr="00AD19D1">
        <w:rPr>
          <w:rFonts w:hint="eastAsia"/>
        </w:rPr>
        <w:t>心臓内膜の損傷</w:t>
      </w:r>
      <w:r w:rsidRPr="00AD19D1">
        <w:t>+</w:t>
      </w:r>
      <w:r w:rsidRPr="00AD19D1">
        <w:rPr>
          <w:rFonts w:hint="eastAsia"/>
        </w:rPr>
        <w:t>微生物の侵入（心奇形、弁膜症による）</w:t>
      </w:r>
    </w:p>
    <w:p w14:paraId="71A48482" w14:textId="77777777" w:rsidR="00AD19D1" w:rsidRDefault="00AD19D1" w:rsidP="0020233A">
      <w:pPr>
        <w:ind w:firstLineChars="0" w:firstLine="0"/>
        <w:rPr>
          <w:b/>
        </w:rPr>
      </w:pPr>
      <w:r>
        <w:rPr>
          <w:rFonts w:hint="eastAsia"/>
          <w:b/>
          <w:noProof/>
        </w:rPr>
        <w:drawing>
          <wp:inline distT="0" distB="0" distL="0" distR="0" wp14:anchorId="5EAE1832" wp14:editId="57E326C8">
            <wp:extent cx="5128466" cy="27089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20-12-13 22.23.40.png"/>
                    <pic:cNvPicPr/>
                  </pic:nvPicPr>
                  <pic:blipFill rotWithShape="1">
                    <a:blip r:embed="rId12">
                      <a:extLst>
                        <a:ext uri="{28A0092B-C50C-407E-A947-70E740481C1C}">
                          <a14:useLocalDpi xmlns:a14="http://schemas.microsoft.com/office/drawing/2010/main" val="0"/>
                        </a:ext>
                      </a:extLst>
                    </a:blip>
                    <a:srcRect l="63992" t="46255" r="1788" b="26630"/>
                    <a:stretch/>
                  </pic:blipFill>
                  <pic:spPr bwMode="auto">
                    <a:xfrm>
                      <a:off x="0" y="0"/>
                      <a:ext cx="5145898" cy="2718118"/>
                    </a:xfrm>
                    <a:prstGeom prst="rect">
                      <a:avLst/>
                    </a:prstGeom>
                    <a:ln>
                      <a:noFill/>
                    </a:ln>
                    <a:extLst>
                      <a:ext uri="{53640926-AAD7-44D8-BBD7-CCE9431645EC}">
                        <a14:shadowObscured xmlns:a14="http://schemas.microsoft.com/office/drawing/2010/main"/>
                      </a:ext>
                    </a:extLst>
                  </pic:spPr>
                </pic:pic>
              </a:graphicData>
            </a:graphic>
          </wp:inline>
        </w:drawing>
      </w:r>
    </w:p>
    <w:p w14:paraId="4F7C5BDF" w14:textId="77777777" w:rsidR="00AD19D1" w:rsidRDefault="00AD19D1" w:rsidP="0020233A">
      <w:pPr>
        <w:ind w:firstLineChars="0" w:firstLine="0"/>
        <w:rPr>
          <w:b/>
        </w:rPr>
      </w:pPr>
    </w:p>
    <w:p w14:paraId="70DD6289" w14:textId="77777777" w:rsidR="00AD19D1" w:rsidRDefault="00AD19D1" w:rsidP="0020233A">
      <w:pPr>
        <w:ind w:firstLineChars="0" w:firstLine="0"/>
        <w:rPr>
          <w:b/>
        </w:rPr>
      </w:pPr>
    </w:p>
    <w:p w14:paraId="781A0A84" w14:textId="77777777" w:rsidR="00AD19D1" w:rsidRDefault="00AD19D1" w:rsidP="0020233A">
      <w:pPr>
        <w:ind w:firstLineChars="0" w:firstLine="0"/>
        <w:rPr>
          <w:b/>
        </w:rPr>
      </w:pPr>
    </w:p>
    <w:p w14:paraId="1A1267C3" w14:textId="77777777" w:rsidR="00AD19D1" w:rsidRDefault="00AD19D1" w:rsidP="0020233A">
      <w:pPr>
        <w:ind w:firstLineChars="0" w:firstLine="0"/>
        <w:rPr>
          <w:b/>
        </w:rPr>
      </w:pPr>
      <w:r w:rsidRPr="00AD19D1">
        <w:rPr>
          <w:rFonts w:hint="eastAsia"/>
          <w:b/>
        </w:rPr>
        <w:lastRenderedPageBreak/>
        <w:t>感染性心内膜炎の発症</w:t>
      </w:r>
    </w:p>
    <w:p w14:paraId="4F23566A" w14:textId="77777777" w:rsidR="00AD19D1" w:rsidRDefault="00AD19D1" w:rsidP="0020233A">
      <w:pPr>
        <w:ind w:firstLineChars="0" w:firstLine="0"/>
        <w:rPr>
          <w:b/>
        </w:rPr>
      </w:pPr>
      <w:r w:rsidRPr="00AD19D1">
        <w:rPr>
          <w:noProof/>
        </w:rPr>
        <mc:AlternateContent>
          <mc:Choice Requires="wps">
            <w:drawing>
              <wp:anchor distT="0" distB="0" distL="114300" distR="114300" simplePos="0" relativeHeight="251663360" behindDoc="0" locked="0" layoutInCell="1" allowOverlap="1" wp14:anchorId="4053A0B8" wp14:editId="6349996B">
                <wp:simplePos x="0" y="0"/>
                <wp:positionH relativeFrom="column">
                  <wp:posOffset>789523</wp:posOffset>
                </wp:positionH>
                <wp:positionV relativeFrom="paragraph">
                  <wp:posOffset>2665256</wp:posOffset>
                </wp:positionV>
                <wp:extent cx="1403350" cy="600075"/>
                <wp:effectExtent l="0" t="0" r="0" b="9525"/>
                <wp:wrapNone/>
                <wp:docPr id="92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600075"/>
                        </a:xfrm>
                        <a:prstGeom prst="rect">
                          <a:avLst/>
                        </a:prstGeom>
                        <a:solidFill>
                          <a:srgbClr val="E31632"/>
                        </a:solidFill>
                        <a:ln w="9525">
                          <a:noFill/>
                          <a:miter lim="800000"/>
                          <a:headEnd/>
                          <a:tailEnd/>
                        </a:ln>
                        <a:effectLst/>
                      </wps:spPr>
                      <wps:txbx>
                        <w:txbxContent>
                          <w:p w14:paraId="69B56AF3" w14:textId="77777777" w:rsidR="00AD19D1" w:rsidRPr="00AD19D1" w:rsidRDefault="00AD19D1" w:rsidP="00AD19D1">
                            <w:pPr>
                              <w:pStyle w:val="Web"/>
                              <w:spacing w:before="0" w:beforeAutospacing="0" w:after="0" w:afterAutospacing="0"/>
                              <w:rPr>
                                <w:sz w:val="28"/>
                                <w:szCs w:val="28"/>
                              </w:rPr>
                            </w:pPr>
                            <w:r w:rsidRPr="00AD19D1">
                              <w:rPr>
                                <w:rFonts w:asciiTheme="minorHAnsi" w:eastAsiaTheme="minorEastAsia" w:hAnsi="游明朝" w:cstheme="minorBidi" w:hint="eastAsia"/>
                                <w:color w:val="FFFFFF" w:themeColor="background1"/>
                                <w:kern w:val="24"/>
                                <w:sz w:val="28"/>
                                <w:szCs w:val="28"/>
                              </w:rPr>
                              <w:t>心不全</w:t>
                            </w:r>
                          </w:p>
                        </w:txbxContent>
                      </wps:txbx>
                      <wps:bodyPr wrap="none">
                        <a:spAutoFit/>
                      </wps:bodyPr>
                    </wps:wsp>
                  </a:graphicData>
                </a:graphic>
              </wp:anchor>
            </w:drawing>
          </mc:Choice>
          <mc:Fallback>
            <w:pict>
              <v:rect w14:anchorId="4053A0B8" id="Rectangle 6" o:spid="_x0000_s1027" style="position:absolute;margin-left:62.15pt;margin-top:209.85pt;width:110.5pt;height:47.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Se3gEAAJ4DAAAOAAAAZHJzL2Uyb0RvYy54bWysU01vGyEQvVfqf0Dc613btZuuvI6iJO4l&#10;bSql/QEYWC8qMIgh3vW/70DWTtTeql4QHzNv3rx5bK5HZ9lRRzTgWz6f1ZxpL0EZf2j5zx+7D1ec&#10;YRJeCQtet/ykkV9v37/bDKHRC+jBKh0ZgXhshtDyPqXQVBXKXjuBMwja02MH0YlEx3ioVBQDoTtb&#10;Lep6XQ0QVYggNSLd3r088m3B7zot02PXoU7Mtpy4pbLGsu7zWm03ojlEEXojJxriH1g4YTwVvUDd&#10;iSTYczR/QTkjIyB0aSbBVdB1RurSA3Uzr//o5qkXQZdeSBwMF5nw/8HKb8en8D1m6hgeQP5C5uG2&#10;F/6gb2KEoddCUbl5FqoaAjaXhHxASmX74SsoGq14TlA0GLvoMiB1x8Yi9ekitR4Tk3Q5/1gvlyua&#10;iKS3dV3Xn1alhGjO2SFi+qLBsbxpeaRRFnRxfMCU2YjmHFLYgzVqZ6wth3jY39rIjoLGfr+cr5eL&#10;CR3fhlnPhpZ/Xi1WBdlDzi+OcCaRLa1xLb8icvVklKzGvVclJAljX/bExPpcVhfDTfTO+mQrYpPG&#10;/ciMmpTMN3tQJ1JvIO+13NPnKBww3JCMO1M6fA2bxCcTlMYnw2aXvT2XqNdvtf0NAAD//wMAUEsD&#10;BBQABgAIAAAAIQDrb6D+4gAAAAsBAAAPAAAAZHJzL2Rvd25yZXYueG1sTI9NS8NAEIbvgv9hGcGL&#10;tJuv+hGzKSoo1EPAVgRv0+yYhGZ3Y3bbpv/e8aTHd+bhnWeK5WR6caDRd84qiOcRCLK1051tFLxv&#10;nme3IHxAq7F3lhScyMOyPD8rMNfuaN/osA6N4BLrc1TQhjDkUvq6JYN+7gayvPtyo8HAcWykHvHI&#10;5aaXSRRdS4Od5QstDvTUUr1b742Cqrk64Wr3MfjVY/9SfVfy8zWVSl1eTA/3IAJN4Q+GX31Wh5Kd&#10;tm5vtRc95yRLGVWQxXc3IJhIswVPtgoWcZaALAv5/4fyBwAA//8DAFBLAQItABQABgAIAAAAIQC2&#10;gziS/gAAAOEBAAATAAAAAAAAAAAAAAAAAAAAAABbQ29udGVudF9UeXBlc10ueG1sUEsBAi0AFAAG&#10;AAgAAAAhADj9If/WAAAAlAEAAAsAAAAAAAAAAAAAAAAALwEAAF9yZWxzLy5yZWxzUEsBAi0AFAAG&#10;AAgAAAAhAJIo9J7eAQAAngMAAA4AAAAAAAAAAAAAAAAALgIAAGRycy9lMm9Eb2MueG1sUEsBAi0A&#10;FAAGAAgAAAAhAOtvoP7iAAAACwEAAA8AAAAAAAAAAAAAAAAAOAQAAGRycy9kb3ducmV2LnhtbFBL&#10;BQYAAAAABAAEAPMAAABHBQAAAAA=&#10;" fillcolor="#e31632" stroked="f">
                <v:textbox style="mso-fit-shape-to-text:t">
                  <w:txbxContent>
                    <w:p w14:paraId="69B56AF3" w14:textId="77777777" w:rsidR="00AD19D1" w:rsidRPr="00AD19D1" w:rsidRDefault="00AD19D1" w:rsidP="00AD19D1">
                      <w:pPr>
                        <w:pStyle w:val="Web"/>
                        <w:spacing w:before="0" w:beforeAutospacing="0" w:after="0" w:afterAutospacing="0"/>
                        <w:rPr>
                          <w:sz w:val="28"/>
                          <w:szCs w:val="28"/>
                        </w:rPr>
                      </w:pPr>
                      <w:r w:rsidRPr="00AD19D1">
                        <w:rPr>
                          <w:rFonts w:asciiTheme="minorHAnsi" w:eastAsiaTheme="minorEastAsia" w:hAnsi="游明朝" w:cstheme="minorBidi" w:hint="eastAsia"/>
                          <w:color w:val="FFFFFF" w:themeColor="background1"/>
                          <w:kern w:val="24"/>
                          <w:sz w:val="28"/>
                          <w:szCs w:val="28"/>
                        </w:rPr>
                        <w:t>心不全</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98F9143" wp14:editId="33C486B1">
                <wp:simplePos x="0" y="0"/>
                <wp:positionH relativeFrom="column">
                  <wp:posOffset>1164979</wp:posOffset>
                </wp:positionH>
                <wp:positionV relativeFrom="paragraph">
                  <wp:posOffset>2160630</wp:posOffset>
                </wp:positionV>
                <wp:extent cx="0" cy="457200"/>
                <wp:effectExtent l="171450" t="0" r="133350" b="57150"/>
                <wp:wrapNone/>
                <wp:docPr id="9223" name="Line 7"/>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85725">
                          <a:solidFill>
                            <a:schemeClr val="folHlink"/>
                          </a:solidFill>
                          <a:round/>
                          <a:headEnd/>
                          <a:tailEnd type="triangle" w="med" len="med"/>
                        </a:ln>
                        <a:effectLst/>
                      </wps:spPr>
                      <wps:bodyPr/>
                    </wps:wsp>
                  </a:graphicData>
                </a:graphic>
              </wp:anchor>
            </w:drawing>
          </mc:Choice>
          <mc:Fallback>
            <w:pict>
              <v:line w14:anchorId="4B36F4BE" id="Line 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91.75pt,170.15pt" to="91.75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kNwgEAAG4DAAAOAAAAZHJzL2Uyb0RvYy54bWysU8FyEzEMvTPDP3h8J5sGSstONj20FA6F&#10;dgb4AMXWZj3Ylsd2ssnfI3u3mQI3hotHluQnvSd5fXN0VhwwJkO+kxeLpRToFWnjd5388f3+zbUU&#10;KYPXYMljJ0+Y5M3m9av1GFpc0UBWYxQM4lM7hk4OOYe2aZIa0EFaUEDPwZ6ig8zXuGt0hJHRnW1W&#10;y+X7ZqSoQySFKbH3bgrKTcXve1T5se8TZmE7yb3lesZ6bsvZbNbQ7iKEwai5DfiHLhwYz0XPUHeQ&#10;Qeyj+QvKGRUpUZ8XilxDfW8UVg7M5mL5B5tvAwSsXFicFM4ypf8Hq74enqIwupMfVqu3UnhwPKUH&#10;41FcFXHGkFrOufVPcb6lwA+24xfSnAj7TJX3sY+u8GdG4ljlPZ3lxWMWanIq9r67vOLJFfAG2ud3&#10;Iab8CcmJYnTScgMVFw4PKU+pzymljKd7Yy37obVejJ28ZtDL+iKRNbpES7DuEd7aKA7AG9CT/czQ&#10;P+fiv6VG2ntdEQcE/XG2MxjLtsinwHRzNOB3FmUp6VBLYZHXvlhTj9aXqlgXb268KFg0m7Tckj5V&#10;KZvi56FWFeYFLFvz8s72y2+y+QUAAP//AwBQSwMEFAAGAAgAAAAhAHcEXUDhAAAACwEAAA8AAABk&#10;cnMvZG93bnJldi54bWxMj1FLwzAQx98Fv0M4wTeXbp06uqZDhCFj4LCOwd6y5myKzaU06Zp9ezNf&#10;9PF/9+N/v8tXwbTsjL1rLAmYThJgSJVVDdUC9p/rhwUw5yUp2VpCARd0sCpub3KZKTvSB55LX7NY&#10;Qi6TArT3Xca5qzQa6Sa2Q4q7L9sb6WPsa656OcZy0/JZkjxxIxuKF7Ts8FVj9V0ORsDmsg+7cj3U&#10;h4Dvx/Ftu9Hb56MQ93fhZQnMY/B/MFz1ozoU0elkB1KOtTEv0seICkjnSQrsSvxOTgLm01kKvMj5&#10;/x+KHwAAAP//AwBQSwECLQAUAAYACAAAACEAtoM4kv4AAADhAQAAEwAAAAAAAAAAAAAAAAAAAAAA&#10;W0NvbnRlbnRfVHlwZXNdLnhtbFBLAQItABQABgAIAAAAIQA4/SH/1gAAAJQBAAALAAAAAAAAAAAA&#10;AAAAAC8BAABfcmVscy8ucmVsc1BLAQItABQABgAIAAAAIQBWGskNwgEAAG4DAAAOAAAAAAAAAAAA&#10;AAAAAC4CAABkcnMvZTJvRG9jLnhtbFBLAQItABQABgAIAAAAIQB3BF1A4QAAAAsBAAAPAAAAAAAA&#10;AAAAAAAAABwEAABkcnMvZG93bnJldi54bWxQSwUGAAAAAAQABADzAAAAKgUAAAAA&#10;" strokecolor="#954f72 [3211]" strokeweight="6.75pt">
                <v:stroke endarrow="block"/>
              </v:line>
            </w:pict>
          </mc:Fallback>
        </mc:AlternateContent>
      </w:r>
      <w:r w:rsidRPr="00AD19D1">
        <w:rPr>
          <w:b/>
          <w:noProof/>
        </w:rPr>
        <w:drawing>
          <wp:inline distT="0" distB="0" distL="0" distR="0" wp14:anchorId="156FF57E" wp14:editId="0329974D">
            <wp:extent cx="2307761" cy="2108579"/>
            <wp:effectExtent l="0" t="0" r="0" b="635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3" cstate="print">
                      <a:lum bright="-6000" contrast="30000"/>
                    </a:blip>
                    <a:srcRect/>
                    <a:stretch>
                      <a:fillRect/>
                    </a:stretch>
                  </pic:blipFill>
                  <pic:spPr bwMode="auto">
                    <a:xfrm>
                      <a:off x="0" y="0"/>
                      <a:ext cx="2315231" cy="2115404"/>
                    </a:xfrm>
                    <a:prstGeom prst="rect">
                      <a:avLst/>
                    </a:prstGeom>
                    <a:noFill/>
                    <a:ln w="9525">
                      <a:noFill/>
                      <a:miter lim="800000"/>
                      <a:headEnd/>
                      <a:tailEnd/>
                    </a:ln>
                    <a:effectLst/>
                  </pic:spPr>
                </pic:pic>
              </a:graphicData>
            </a:graphic>
          </wp:inline>
        </w:drawing>
      </w:r>
      <w:r>
        <w:rPr>
          <w:rFonts w:hint="eastAsia"/>
          <w:b/>
        </w:rPr>
        <w:t xml:space="preserve">　</w:t>
      </w:r>
      <w:r w:rsidRPr="00AD19D1">
        <w:rPr>
          <w:b/>
          <w:noProof/>
        </w:rPr>
        <w:drawing>
          <wp:inline distT="0" distB="0" distL="0" distR="0" wp14:anchorId="6D9E251C" wp14:editId="67028F98">
            <wp:extent cx="2254618" cy="2115403"/>
            <wp:effectExtent l="0" t="0" r="0"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4" cstate="print">
                      <a:lum bright="-10000" contrast="40000"/>
                    </a:blip>
                    <a:srcRect/>
                    <a:stretch>
                      <a:fillRect/>
                    </a:stretch>
                  </pic:blipFill>
                  <pic:spPr bwMode="auto">
                    <a:xfrm>
                      <a:off x="0" y="0"/>
                      <a:ext cx="2258098" cy="2118668"/>
                    </a:xfrm>
                    <a:prstGeom prst="rect">
                      <a:avLst/>
                    </a:prstGeom>
                    <a:noFill/>
                    <a:ln w="9525">
                      <a:noFill/>
                      <a:miter lim="800000"/>
                      <a:headEnd/>
                      <a:tailEnd/>
                    </a:ln>
                    <a:effectLst/>
                  </pic:spPr>
                </pic:pic>
              </a:graphicData>
            </a:graphic>
          </wp:inline>
        </w:drawing>
      </w:r>
    </w:p>
    <w:p w14:paraId="19B711A7" w14:textId="77777777" w:rsidR="00AD19D1" w:rsidRDefault="00AD19D1" w:rsidP="0020233A">
      <w:pPr>
        <w:ind w:firstLineChars="0" w:firstLine="0"/>
        <w:rPr>
          <w:b/>
        </w:rPr>
      </w:pPr>
    </w:p>
    <w:p w14:paraId="1F2CF1C9" w14:textId="77777777" w:rsidR="00AD19D1" w:rsidRDefault="00AD19D1" w:rsidP="0020233A">
      <w:pPr>
        <w:ind w:firstLineChars="0" w:firstLine="0"/>
        <w:rPr>
          <w:b/>
        </w:rPr>
      </w:pPr>
    </w:p>
    <w:p w14:paraId="1A4475C0" w14:textId="77777777" w:rsidR="00AD19D1" w:rsidRDefault="00AD19D1" w:rsidP="0020233A">
      <w:pPr>
        <w:ind w:firstLineChars="0" w:firstLine="0"/>
        <w:rPr>
          <w:b/>
        </w:rPr>
      </w:pPr>
    </w:p>
    <w:p w14:paraId="4F661666" w14:textId="77777777" w:rsidR="00AD19D1" w:rsidRDefault="00AD19D1" w:rsidP="0020233A">
      <w:pPr>
        <w:ind w:firstLineChars="0" w:firstLine="0"/>
        <w:rPr>
          <w:b/>
        </w:rPr>
      </w:pPr>
    </w:p>
    <w:p w14:paraId="1A76241E" w14:textId="77777777" w:rsidR="00AD19D1" w:rsidRDefault="00AD19D1" w:rsidP="0020233A">
      <w:pPr>
        <w:ind w:firstLineChars="0" w:firstLine="0"/>
        <w:rPr>
          <w:b/>
        </w:rPr>
      </w:pPr>
    </w:p>
    <w:p w14:paraId="41545D4D" w14:textId="77777777" w:rsidR="00AD19D1" w:rsidRDefault="00AD19D1" w:rsidP="0020233A">
      <w:pPr>
        <w:ind w:firstLineChars="0" w:firstLine="0"/>
        <w:rPr>
          <w:b/>
        </w:rPr>
      </w:pPr>
    </w:p>
    <w:p w14:paraId="5C8C3AF9" w14:textId="77777777" w:rsidR="00AD19D1" w:rsidRDefault="00AD19D1" w:rsidP="00AD19D1">
      <w:pPr>
        <w:ind w:firstLine="206"/>
        <w:rPr>
          <w:b/>
          <w:sz w:val="28"/>
          <w:szCs w:val="28"/>
        </w:rPr>
      </w:pPr>
      <w:r>
        <w:rPr>
          <w:rFonts w:hint="eastAsia"/>
          <w:b/>
        </w:rPr>
        <w:t xml:space="preserve">　　</w:t>
      </w:r>
      <w:r w:rsidRPr="00AD19D1">
        <w:rPr>
          <w:rFonts w:hint="eastAsia"/>
          <w:b/>
          <w:sz w:val="28"/>
          <w:szCs w:val="28"/>
        </w:rPr>
        <w:t>④弁破壊から心不全</w:t>
      </w:r>
      <w:r>
        <w:rPr>
          <w:rFonts w:hint="eastAsia"/>
          <w:b/>
        </w:rPr>
        <w:t xml:space="preserve">　　　　　　　　　　</w:t>
      </w:r>
      <w:r w:rsidRPr="00AD19D1">
        <w:rPr>
          <w:rFonts w:hint="eastAsia"/>
          <w:b/>
          <w:sz w:val="28"/>
          <w:szCs w:val="28"/>
        </w:rPr>
        <w:t>⑤治癒後</w:t>
      </w:r>
    </w:p>
    <w:p w14:paraId="0ABF40CC" w14:textId="77777777" w:rsidR="00AD19D1" w:rsidRPr="00AD19D1" w:rsidRDefault="00AD19D1" w:rsidP="00AD19D1">
      <w:pPr>
        <w:ind w:firstLineChars="1700" w:firstLine="4669"/>
        <w:rPr>
          <w:b/>
          <w:sz w:val="28"/>
          <w:szCs w:val="28"/>
        </w:rPr>
      </w:pPr>
      <w:r w:rsidRPr="00AD19D1">
        <w:rPr>
          <w:rFonts w:hint="eastAsia"/>
          <w:b/>
          <w:sz w:val="28"/>
          <w:szCs w:val="28"/>
        </w:rPr>
        <w:t>弁に線維性肥厚が残存</w:t>
      </w:r>
    </w:p>
    <w:p w14:paraId="66257985" w14:textId="77777777" w:rsidR="00AD19D1" w:rsidRPr="00AD19D1" w:rsidRDefault="00AD19D1" w:rsidP="00AD19D1">
      <w:pPr>
        <w:ind w:firstLine="275"/>
        <w:rPr>
          <w:b/>
          <w:sz w:val="28"/>
          <w:szCs w:val="28"/>
        </w:rPr>
      </w:pPr>
      <w:r w:rsidRPr="00AD19D1">
        <w:rPr>
          <w:rFonts w:hint="eastAsia"/>
          <w:b/>
          <w:sz w:val="28"/>
          <w:szCs w:val="28"/>
        </w:rPr>
        <w:t xml:space="preserve">　</w:t>
      </w:r>
      <w:r>
        <w:rPr>
          <w:rFonts w:hint="eastAsia"/>
          <w:b/>
          <w:sz w:val="28"/>
          <w:szCs w:val="28"/>
        </w:rPr>
        <w:t xml:space="preserve">　　　　　　</w:t>
      </w:r>
      <w:r w:rsidRPr="00AD19D1">
        <w:rPr>
          <w:rFonts w:hint="eastAsia"/>
          <w:b/>
          <w:sz w:val="28"/>
          <w:szCs w:val="28"/>
        </w:rPr>
        <w:t xml:space="preserve">　　　　　　　</w:t>
      </w:r>
      <w:r>
        <w:rPr>
          <w:rFonts w:hint="eastAsia"/>
          <w:b/>
          <w:sz w:val="28"/>
          <w:szCs w:val="28"/>
        </w:rPr>
        <w:t xml:space="preserve">　</w:t>
      </w:r>
      <w:r w:rsidRPr="00AD19D1">
        <w:rPr>
          <w:rFonts w:hint="eastAsia"/>
          <w:b/>
          <w:sz w:val="28"/>
          <w:szCs w:val="28"/>
        </w:rPr>
        <w:t xml:space="preserve"> 弁の穿孔、弁瘤</w:t>
      </w:r>
    </w:p>
    <w:p w14:paraId="46B3D1FC" w14:textId="77777777" w:rsidR="00AD19D1" w:rsidRPr="00AD19D1" w:rsidRDefault="00AD19D1" w:rsidP="00AD19D1">
      <w:pPr>
        <w:ind w:firstLine="206"/>
        <w:rPr>
          <w:b/>
        </w:rPr>
      </w:pPr>
    </w:p>
    <w:p w14:paraId="7B8B953F" w14:textId="77777777" w:rsidR="00AD19D1" w:rsidRPr="00AD19D1" w:rsidRDefault="00AD19D1" w:rsidP="0020233A">
      <w:pPr>
        <w:ind w:firstLineChars="0" w:firstLine="0"/>
        <w:rPr>
          <w:b/>
        </w:rPr>
      </w:pPr>
    </w:p>
    <w:p w14:paraId="34E996E3" w14:textId="77777777" w:rsidR="00AD19D1" w:rsidRDefault="00AD19D1" w:rsidP="0020233A">
      <w:pPr>
        <w:ind w:firstLineChars="0" w:firstLine="0"/>
        <w:rPr>
          <w:b/>
        </w:rPr>
      </w:pPr>
    </w:p>
    <w:p w14:paraId="004E45D4" w14:textId="77777777" w:rsidR="00AD19D1" w:rsidRDefault="00AD19D1" w:rsidP="0020233A">
      <w:pPr>
        <w:ind w:firstLineChars="0" w:firstLine="0"/>
        <w:rPr>
          <w:b/>
        </w:rPr>
      </w:pPr>
      <w:r w:rsidRPr="00AD19D1">
        <w:rPr>
          <w:rFonts w:hint="eastAsia"/>
          <w:b/>
        </w:rPr>
        <w:t>心房中隔欠損症は</w:t>
      </w:r>
      <w:r w:rsidRPr="00AD19D1">
        <w:rPr>
          <w:b/>
        </w:rPr>
        <w:br/>
      </w:r>
      <w:r w:rsidRPr="00AD19D1">
        <w:rPr>
          <w:rFonts w:hint="eastAsia"/>
          <w:b/>
        </w:rPr>
        <w:t>予防投与が必要か？ジェット？</w:t>
      </w:r>
    </w:p>
    <w:p w14:paraId="55D994CE" w14:textId="77777777" w:rsidR="00AD19D1" w:rsidRDefault="00AD19D1" w:rsidP="0020233A">
      <w:pPr>
        <w:ind w:firstLineChars="0" w:firstLine="0"/>
        <w:rPr>
          <w:b/>
        </w:rPr>
      </w:pPr>
      <w:r w:rsidRPr="00AD19D1">
        <w:rPr>
          <w:b/>
          <w:noProof/>
        </w:rPr>
        <w:drawing>
          <wp:inline distT="0" distB="0" distL="0" distR="0" wp14:anchorId="684BA4B1" wp14:editId="38F9F869">
            <wp:extent cx="2583799" cy="2661313"/>
            <wp:effectExtent l="0" t="0" r="7620" b="5715"/>
            <wp:docPr id="89090" name="Picture 2" descr="http://my.clevelandclinic.org/PublishingImages/heart/HEART_ASDcombo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descr="http://my.clevelandclinic.org/PublishingImages/heart/HEART_ASDcombo2.jpg"/>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716" cy="2673587"/>
                    </a:xfrm>
                    <a:prstGeom prst="rect">
                      <a:avLst/>
                    </a:prstGeom>
                    <a:noFill/>
                  </pic:spPr>
                </pic:pic>
              </a:graphicData>
            </a:graphic>
          </wp:inline>
        </w:drawing>
      </w:r>
    </w:p>
    <w:p w14:paraId="172E84EC" w14:textId="77777777" w:rsidR="00AD19D1" w:rsidRDefault="00AD19D1" w:rsidP="0020233A">
      <w:pPr>
        <w:ind w:firstLineChars="0" w:firstLine="0"/>
        <w:rPr>
          <w:b/>
        </w:rPr>
      </w:pPr>
    </w:p>
    <w:p w14:paraId="6EAE0AAD" w14:textId="77777777" w:rsidR="00AD19D1" w:rsidRDefault="00AD19D1" w:rsidP="0020233A">
      <w:pPr>
        <w:ind w:firstLineChars="0" w:firstLine="0"/>
        <w:rPr>
          <w:b/>
        </w:rPr>
      </w:pPr>
    </w:p>
    <w:p w14:paraId="25DC90DA" w14:textId="77777777" w:rsidR="00AD19D1" w:rsidRDefault="00AD19D1" w:rsidP="0020233A">
      <w:pPr>
        <w:ind w:firstLineChars="0" w:firstLine="0"/>
        <w:rPr>
          <w:b/>
        </w:rPr>
      </w:pPr>
    </w:p>
    <w:p w14:paraId="19ADB45E" w14:textId="77777777" w:rsidR="00AD19D1" w:rsidRPr="00AD19D1" w:rsidRDefault="00AD19D1" w:rsidP="00AD19D1">
      <w:pPr>
        <w:ind w:left="412" w:hangingChars="200" w:hanging="412"/>
      </w:pPr>
      <w:r w:rsidRPr="00AD19D1">
        <w:rPr>
          <w:rFonts w:hint="eastAsia"/>
          <w:b/>
        </w:rPr>
        <w:t>高速ジェットは、心内膜を損傷</w:t>
      </w:r>
      <w:r w:rsidRPr="00AD19D1">
        <w:rPr>
          <w:b/>
        </w:rPr>
        <w:br/>
      </w:r>
      <w:r w:rsidRPr="00AD19D1">
        <w:rPr>
          <w:rFonts w:hint="eastAsia"/>
        </w:rPr>
        <w:t>心房中隔欠損は高速ジェットか？</w:t>
      </w:r>
    </w:p>
    <w:p w14:paraId="37ED4454" w14:textId="77777777" w:rsidR="00AD19D1" w:rsidRDefault="00AD19D1" w:rsidP="00AD19D1">
      <w:pPr>
        <w:ind w:left="412" w:hangingChars="200" w:hanging="412"/>
        <w:rPr>
          <w:b/>
        </w:rPr>
      </w:pPr>
    </w:p>
    <w:p w14:paraId="24631D9D" w14:textId="77777777" w:rsidR="00AD19D1" w:rsidRPr="00AD19D1" w:rsidRDefault="00AD19D1" w:rsidP="00AD19D1">
      <w:pPr>
        <w:ind w:leftChars="200" w:left="420" w:firstLineChars="0" w:firstLine="0"/>
      </w:pPr>
      <w:r w:rsidRPr="00AD19D1">
        <w:rPr>
          <w:rFonts w:hint="eastAsia"/>
        </w:rPr>
        <w:t xml:space="preserve">答え　</w:t>
      </w:r>
      <w:r w:rsidRPr="00AD19D1">
        <w:t>No</w:t>
      </w:r>
    </w:p>
    <w:p w14:paraId="0973D460" w14:textId="77777777" w:rsidR="00AD19D1" w:rsidRPr="00AD19D1" w:rsidRDefault="00AD19D1" w:rsidP="00AD19D1">
      <w:pPr>
        <w:ind w:left="420" w:hangingChars="200" w:hanging="420"/>
      </w:pPr>
      <w:r w:rsidRPr="00AD19D1">
        <w:rPr>
          <w:rFonts w:hint="eastAsia"/>
        </w:rPr>
        <w:t xml:space="preserve">　　　</w:t>
      </w:r>
      <w:r>
        <w:rPr>
          <w:rFonts w:hint="eastAsia"/>
        </w:rPr>
        <w:t xml:space="preserve">　</w:t>
      </w:r>
      <w:r w:rsidRPr="00AD19D1">
        <w:rPr>
          <w:rFonts w:hint="eastAsia"/>
        </w:rPr>
        <w:t>心房中隔欠損は予防投与不要</w:t>
      </w:r>
    </w:p>
    <w:p w14:paraId="3BA70D2A" w14:textId="77777777" w:rsidR="00AD19D1" w:rsidRDefault="00AD19D1" w:rsidP="00AD19D1">
      <w:pPr>
        <w:ind w:left="412" w:hangingChars="200" w:hanging="412"/>
        <w:rPr>
          <w:b/>
        </w:rPr>
      </w:pPr>
    </w:p>
    <w:p w14:paraId="12B0D722" w14:textId="77777777" w:rsidR="00AD19D1" w:rsidRDefault="00AD19D1" w:rsidP="00AD19D1">
      <w:pPr>
        <w:ind w:left="412" w:hangingChars="200" w:hanging="412"/>
        <w:rPr>
          <w:b/>
        </w:rPr>
      </w:pPr>
      <w:r w:rsidRPr="00AD19D1">
        <w:rPr>
          <w:b/>
          <w:noProof/>
        </w:rPr>
        <w:drawing>
          <wp:inline distT="0" distB="0" distL="0" distR="0" wp14:anchorId="68BBB360" wp14:editId="03DD64E9">
            <wp:extent cx="2803595" cy="3944203"/>
            <wp:effectExtent l="0" t="0" r="0" b="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6" cstate="print"/>
                    <a:srcRect/>
                    <a:stretch>
                      <a:fillRect/>
                    </a:stretch>
                  </pic:blipFill>
                  <pic:spPr bwMode="auto">
                    <a:xfrm>
                      <a:off x="0" y="0"/>
                      <a:ext cx="2805266" cy="3946554"/>
                    </a:xfrm>
                    <a:prstGeom prst="rect">
                      <a:avLst/>
                    </a:prstGeom>
                    <a:noFill/>
                    <a:ln w="9525">
                      <a:noFill/>
                      <a:miter lim="800000"/>
                      <a:headEnd/>
                      <a:tailEnd/>
                    </a:ln>
                  </pic:spPr>
                </pic:pic>
              </a:graphicData>
            </a:graphic>
          </wp:inline>
        </w:drawing>
      </w:r>
      <w:r>
        <w:rPr>
          <w:rFonts w:hint="eastAsia"/>
          <w:b/>
        </w:rPr>
        <w:t xml:space="preserve">　</w:t>
      </w:r>
      <w:r w:rsidRPr="00AD19D1">
        <w:rPr>
          <w:b/>
          <w:noProof/>
        </w:rPr>
        <w:drawing>
          <wp:inline distT="0" distB="0" distL="0" distR="0" wp14:anchorId="5F74FBDC" wp14:editId="25EF1020">
            <wp:extent cx="1887928" cy="2210937"/>
            <wp:effectExtent l="0" t="0" r="0" b="0"/>
            <wp:docPr id="113666" name="Picture 2" descr="http://kompas.hosp.keio.ac.jp/file/000078_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3666" name="Picture 2" descr="http://kompas.hosp.keio.ac.jp/file/000078_01.jpg"/>
                    <pic:cNvPicPr>
                      <a:picLocks noGrp="1" noChangeAspect="1" noChangeArrowheads="1"/>
                    </pic:cNvPicPr>
                  </pic:nvPicPr>
                  <pic:blipFill>
                    <a:blip r:embed="rId17" cstate="print"/>
                    <a:srcRect/>
                    <a:stretch>
                      <a:fillRect/>
                    </a:stretch>
                  </pic:blipFill>
                  <pic:spPr bwMode="auto">
                    <a:xfrm>
                      <a:off x="0" y="0"/>
                      <a:ext cx="1890700" cy="2214184"/>
                    </a:xfrm>
                    <a:prstGeom prst="rect">
                      <a:avLst/>
                    </a:prstGeom>
                    <a:noFill/>
                  </pic:spPr>
                </pic:pic>
              </a:graphicData>
            </a:graphic>
          </wp:inline>
        </w:drawing>
      </w:r>
    </w:p>
    <w:p w14:paraId="2539E2C8" w14:textId="77777777" w:rsidR="00AD19D1" w:rsidRDefault="00AD19D1" w:rsidP="00AD19D1">
      <w:pPr>
        <w:ind w:left="412" w:hangingChars="200" w:hanging="412"/>
        <w:rPr>
          <w:b/>
        </w:rPr>
      </w:pPr>
    </w:p>
    <w:p w14:paraId="38BDEBAC" w14:textId="77777777" w:rsidR="00AD19D1" w:rsidRDefault="00AD19D1" w:rsidP="00AD19D1">
      <w:pPr>
        <w:ind w:left="412" w:hangingChars="200" w:hanging="412"/>
        <w:rPr>
          <w:b/>
        </w:rPr>
      </w:pPr>
    </w:p>
    <w:p w14:paraId="6906F73B" w14:textId="77777777" w:rsidR="00AD19D1" w:rsidRDefault="00AD19D1" w:rsidP="00AD19D1">
      <w:pPr>
        <w:ind w:left="412" w:hangingChars="200" w:hanging="412"/>
        <w:rPr>
          <w:b/>
        </w:rPr>
      </w:pPr>
    </w:p>
    <w:p w14:paraId="4B4772CA" w14:textId="77777777" w:rsidR="00AD19D1" w:rsidRDefault="00AD19D1" w:rsidP="00AD19D1">
      <w:pPr>
        <w:ind w:left="412" w:hangingChars="200" w:hanging="412"/>
        <w:rPr>
          <w:b/>
        </w:rPr>
      </w:pPr>
      <w:r w:rsidRPr="00AD19D1">
        <w:rPr>
          <w:rFonts w:hint="eastAsia"/>
          <w:b/>
        </w:rPr>
        <w:t>心房中隔欠損症</w:t>
      </w:r>
    </w:p>
    <w:p w14:paraId="0F0B9FDA" w14:textId="77777777" w:rsidR="00AD19D1" w:rsidRDefault="00AD19D1" w:rsidP="00AD19D1">
      <w:pPr>
        <w:ind w:leftChars="100" w:left="416" w:hangingChars="100" w:hanging="206"/>
        <w:rPr>
          <w:b/>
        </w:rPr>
      </w:pPr>
      <w:r w:rsidRPr="00AD19D1">
        <w:rPr>
          <w:rFonts w:hint="eastAsia"/>
          <w:b/>
        </w:rPr>
        <w:t>歯科治療上の注意点</w:t>
      </w:r>
    </w:p>
    <w:p w14:paraId="4C003A52" w14:textId="77777777" w:rsidR="00AD19D1" w:rsidRDefault="00AD19D1" w:rsidP="00AD19D1">
      <w:pPr>
        <w:ind w:firstLineChars="0" w:firstLine="0"/>
        <w:rPr>
          <w:b/>
        </w:rPr>
      </w:pPr>
    </w:p>
    <w:p w14:paraId="3FCA4A9C" w14:textId="77777777" w:rsidR="00C00298" w:rsidRPr="00AD19D1" w:rsidRDefault="00AD19D1" w:rsidP="00AD19D1">
      <w:pPr>
        <w:ind w:firstLineChars="0" w:firstLine="0"/>
      </w:pPr>
      <w:r w:rsidRPr="00AD19D1">
        <w:rPr>
          <w:rFonts w:hint="eastAsia"/>
          <w:bCs/>
        </w:rPr>
        <w:t>・</w:t>
      </w:r>
      <w:r w:rsidR="002713C0" w:rsidRPr="00AD19D1">
        <w:rPr>
          <w:rFonts w:hint="eastAsia"/>
          <w:bCs/>
        </w:rPr>
        <w:t xml:space="preserve">無症状　</w:t>
      </w:r>
      <w:r w:rsidR="002713C0" w:rsidRPr="00AD19D1">
        <w:rPr>
          <w:rFonts w:hint="eastAsia"/>
        </w:rPr>
        <w:t>特に問題なし</w:t>
      </w:r>
    </w:p>
    <w:p w14:paraId="4E9D0EF3" w14:textId="77777777" w:rsidR="00C00298" w:rsidRPr="00AD19D1" w:rsidRDefault="00AD19D1" w:rsidP="00AD19D1">
      <w:pPr>
        <w:ind w:firstLineChars="0" w:firstLine="0"/>
      </w:pPr>
      <w:r w:rsidRPr="00AD19D1">
        <w:rPr>
          <w:rFonts w:hint="eastAsia"/>
          <w:bCs/>
        </w:rPr>
        <w:t>・</w:t>
      </w:r>
      <w:r w:rsidR="002713C0" w:rsidRPr="00AD19D1">
        <w:rPr>
          <w:bCs/>
        </w:rPr>
        <w:t>IE</w:t>
      </w:r>
      <w:r w:rsidR="002713C0" w:rsidRPr="00AD19D1">
        <w:rPr>
          <w:rFonts w:hint="eastAsia"/>
          <w:bCs/>
        </w:rPr>
        <w:t>リスクなし</w:t>
      </w:r>
    </w:p>
    <w:p w14:paraId="7A5356AB" w14:textId="77777777" w:rsidR="00AD19D1" w:rsidRPr="00AD19D1" w:rsidRDefault="00AD19D1" w:rsidP="00AD19D1">
      <w:pPr>
        <w:ind w:firstLine="210"/>
      </w:pPr>
      <w:r w:rsidRPr="00AD19D1">
        <w:rPr>
          <w:rFonts w:hint="eastAsia"/>
        </w:rPr>
        <w:t xml:space="preserve">　＝予防投薬は不要</w:t>
      </w:r>
    </w:p>
    <w:p w14:paraId="6A30C884" w14:textId="77777777" w:rsidR="00C00298" w:rsidRPr="00AD19D1" w:rsidRDefault="00AD19D1" w:rsidP="00AD19D1">
      <w:pPr>
        <w:ind w:firstLineChars="0" w:firstLine="0"/>
      </w:pPr>
      <w:r w:rsidRPr="00AD19D1">
        <w:rPr>
          <w:rFonts w:hint="eastAsia"/>
          <w:bCs/>
        </w:rPr>
        <w:t>・</w:t>
      </w:r>
      <w:r w:rsidR="002713C0" w:rsidRPr="00AD19D1">
        <w:rPr>
          <w:rFonts w:hint="eastAsia"/>
          <w:bCs/>
        </w:rPr>
        <w:t>心不全症状</w:t>
      </w:r>
      <w:r w:rsidR="002713C0" w:rsidRPr="00AD19D1">
        <w:rPr>
          <w:rFonts w:hint="eastAsia"/>
        </w:rPr>
        <w:t xml:space="preserve">　</w:t>
      </w:r>
    </w:p>
    <w:p w14:paraId="6C896D75" w14:textId="77777777" w:rsidR="00AD19D1" w:rsidRPr="00AD19D1" w:rsidRDefault="00AD19D1" w:rsidP="00AD19D1">
      <w:pPr>
        <w:ind w:firstLineChars="0" w:firstLine="0"/>
      </w:pPr>
      <w:r w:rsidRPr="00AD19D1">
        <w:rPr>
          <w:rFonts w:hint="eastAsia"/>
        </w:rPr>
        <w:lastRenderedPageBreak/>
        <w:t xml:space="preserve">　　　　モニタリング</w:t>
      </w:r>
    </w:p>
    <w:p w14:paraId="6F3904DB" w14:textId="77777777" w:rsidR="00AD19D1" w:rsidRPr="00AD19D1" w:rsidRDefault="00AD19D1" w:rsidP="00AD19D1">
      <w:pPr>
        <w:ind w:firstLineChars="0" w:firstLine="0"/>
      </w:pPr>
      <w:r w:rsidRPr="00AD19D1">
        <w:rPr>
          <w:rFonts w:hint="eastAsia"/>
        </w:rPr>
        <w:t xml:space="preserve">　　　　アドレナリン量の制限</w:t>
      </w:r>
    </w:p>
    <w:p w14:paraId="797C405D" w14:textId="77777777" w:rsidR="00AD19D1" w:rsidRDefault="00AD19D1" w:rsidP="00AD19D1">
      <w:pPr>
        <w:ind w:firstLineChars="0" w:firstLine="0"/>
      </w:pPr>
    </w:p>
    <w:p w14:paraId="2EBE24E6" w14:textId="77777777" w:rsidR="002713C0" w:rsidRPr="00AD19D1" w:rsidRDefault="002713C0" w:rsidP="00AD19D1">
      <w:pPr>
        <w:ind w:firstLineChars="0" w:firstLine="0"/>
      </w:pPr>
      <w:r w:rsidRPr="002713C0">
        <w:rPr>
          <w:noProof/>
        </w:rPr>
        <w:drawing>
          <wp:inline distT="0" distB="0" distL="0" distR="0" wp14:anchorId="5F4A5000" wp14:editId="40EBE891">
            <wp:extent cx="3087484" cy="4351338"/>
            <wp:effectExtent l="0" t="0" r="0" b="0"/>
            <wp:docPr id="3"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7484" cy="4351338"/>
                    </a:xfrm>
                    <a:prstGeom prst="rect">
                      <a:avLst/>
                    </a:prstGeom>
                  </pic:spPr>
                </pic:pic>
              </a:graphicData>
            </a:graphic>
          </wp:inline>
        </w:drawing>
      </w:r>
    </w:p>
    <w:sectPr w:rsidR="002713C0" w:rsidRPr="00AD19D1">
      <w:headerReference w:type="even" r:id="rId19"/>
      <w:headerReference w:type="default" r:id="rId20"/>
      <w:footerReference w:type="even" r:id="rId21"/>
      <w:footerReference w:type="default" r:id="rId22"/>
      <w:headerReference w:type="first" r:id="rId23"/>
      <w:footerReference w:type="firs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33E5" w14:textId="77777777" w:rsidR="00B737BD" w:rsidRDefault="00B737BD" w:rsidP="00B67542">
      <w:pPr>
        <w:spacing w:line="240" w:lineRule="auto"/>
        <w:ind w:firstLine="210"/>
      </w:pPr>
      <w:r>
        <w:separator/>
      </w:r>
    </w:p>
  </w:endnote>
  <w:endnote w:type="continuationSeparator" w:id="0">
    <w:p w14:paraId="60967DE5" w14:textId="77777777" w:rsidR="00B737BD" w:rsidRDefault="00B737BD" w:rsidP="00B67542">
      <w:pPr>
        <w:spacing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87A5" w14:textId="77777777" w:rsidR="00B67542" w:rsidRDefault="00B67542">
    <w:pPr>
      <w:pStyle w:val="a6"/>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3FD8" w14:textId="77777777" w:rsidR="00B67542" w:rsidRDefault="00B67542">
    <w:pPr>
      <w:pStyle w:val="a6"/>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E148" w14:textId="77777777" w:rsidR="00B67542" w:rsidRDefault="00B67542">
    <w:pPr>
      <w:pStyle w:val="a6"/>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B95E" w14:textId="77777777" w:rsidR="00B737BD" w:rsidRDefault="00B737BD" w:rsidP="00B67542">
      <w:pPr>
        <w:spacing w:line="240" w:lineRule="auto"/>
        <w:ind w:firstLine="210"/>
      </w:pPr>
      <w:r>
        <w:separator/>
      </w:r>
    </w:p>
  </w:footnote>
  <w:footnote w:type="continuationSeparator" w:id="0">
    <w:p w14:paraId="4BAF7C88" w14:textId="77777777" w:rsidR="00B737BD" w:rsidRDefault="00B737BD" w:rsidP="00B67542">
      <w:pPr>
        <w:spacing w:line="240" w:lineRule="auto"/>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D6AB" w14:textId="77777777" w:rsidR="00B67542" w:rsidRDefault="00B67542">
    <w:pPr>
      <w:pStyle w:val="a4"/>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7A48" w14:textId="77777777" w:rsidR="00B67542" w:rsidRDefault="00B67542">
    <w:pPr>
      <w:pStyle w:val="a4"/>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FD41" w14:textId="77777777" w:rsidR="00B67542" w:rsidRDefault="00B67542">
    <w:pPr>
      <w:pStyle w:val="a4"/>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74A21"/>
    <w:multiLevelType w:val="hybridMultilevel"/>
    <w:tmpl w:val="38C8B6D8"/>
    <w:lvl w:ilvl="0" w:tplc="06FEAB08">
      <w:start w:val="1"/>
      <w:numFmt w:val="bullet"/>
      <w:lvlText w:val="•"/>
      <w:lvlJc w:val="left"/>
      <w:pPr>
        <w:tabs>
          <w:tab w:val="num" w:pos="720"/>
        </w:tabs>
        <w:ind w:left="720" w:hanging="360"/>
      </w:pPr>
      <w:rPr>
        <w:rFonts w:ascii="Arial" w:hAnsi="Arial" w:hint="default"/>
      </w:rPr>
    </w:lvl>
    <w:lvl w:ilvl="1" w:tplc="F3A0E0FC" w:tentative="1">
      <w:start w:val="1"/>
      <w:numFmt w:val="bullet"/>
      <w:lvlText w:val="•"/>
      <w:lvlJc w:val="left"/>
      <w:pPr>
        <w:tabs>
          <w:tab w:val="num" w:pos="1440"/>
        </w:tabs>
        <w:ind w:left="1440" w:hanging="360"/>
      </w:pPr>
      <w:rPr>
        <w:rFonts w:ascii="Arial" w:hAnsi="Arial" w:hint="default"/>
      </w:rPr>
    </w:lvl>
    <w:lvl w:ilvl="2" w:tplc="CE809592" w:tentative="1">
      <w:start w:val="1"/>
      <w:numFmt w:val="bullet"/>
      <w:lvlText w:val="•"/>
      <w:lvlJc w:val="left"/>
      <w:pPr>
        <w:tabs>
          <w:tab w:val="num" w:pos="2160"/>
        </w:tabs>
        <w:ind w:left="2160" w:hanging="360"/>
      </w:pPr>
      <w:rPr>
        <w:rFonts w:ascii="Arial" w:hAnsi="Arial" w:hint="default"/>
      </w:rPr>
    </w:lvl>
    <w:lvl w:ilvl="3" w:tplc="A01244E4" w:tentative="1">
      <w:start w:val="1"/>
      <w:numFmt w:val="bullet"/>
      <w:lvlText w:val="•"/>
      <w:lvlJc w:val="left"/>
      <w:pPr>
        <w:tabs>
          <w:tab w:val="num" w:pos="2880"/>
        </w:tabs>
        <w:ind w:left="2880" w:hanging="360"/>
      </w:pPr>
      <w:rPr>
        <w:rFonts w:ascii="Arial" w:hAnsi="Arial" w:hint="default"/>
      </w:rPr>
    </w:lvl>
    <w:lvl w:ilvl="4" w:tplc="5F18909E" w:tentative="1">
      <w:start w:val="1"/>
      <w:numFmt w:val="bullet"/>
      <w:lvlText w:val="•"/>
      <w:lvlJc w:val="left"/>
      <w:pPr>
        <w:tabs>
          <w:tab w:val="num" w:pos="3600"/>
        </w:tabs>
        <w:ind w:left="3600" w:hanging="360"/>
      </w:pPr>
      <w:rPr>
        <w:rFonts w:ascii="Arial" w:hAnsi="Arial" w:hint="default"/>
      </w:rPr>
    </w:lvl>
    <w:lvl w:ilvl="5" w:tplc="69520C96" w:tentative="1">
      <w:start w:val="1"/>
      <w:numFmt w:val="bullet"/>
      <w:lvlText w:val="•"/>
      <w:lvlJc w:val="left"/>
      <w:pPr>
        <w:tabs>
          <w:tab w:val="num" w:pos="4320"/>
        </w:tabs>
        <w:ind w:left="4320" w:hanging="360"/>
      </w:pPr>
      <w:rPr>
        <w:rFonts w:ascii="Arial" w:hAnsi="Arial" w:hint="default"/>
      </w:rPr>
    </w:lvl>
    <w:lvl w:ilvl="6" w:tplc="5B1A7442" w:tentative="1">
      <w:start w:val="1"/>
      <w:numFmt w:val="bullet"/>
      <w:lvlText w:val="•"/>
      <w:lvlJc w:val="left"/>
      <w:pPr>
        <w:tabs>
          <w:tab w:val="num" w:pos="5040"/>
        </w:tabs>
        <w:ind w:left="5040" w:hanging="360"/>
      </w:pPr>
      <w:rPr>
        <w:rFonts w:ascii="Arial" w:hAnsi="Arial" w:hint="default"/>
      </w:rPr>
    </w:lvl>
    <w:lvl w:ilvl="7" w:tplc="A202D77E" w:tentative="1">
      <w:start w:val="1"/>
      <w:numFmt w:val="bullet"/>
      <w:lvlText w:val="•"/>
      <w:lvlJc w:val="left"/>
      <w:pPr>
        <w:tabs>
          <w:tab w:val="num" w:pos="5760"/>
        </w:tabs>
        <w:ind w:left="5760" w:hanging="360"/>
      </w:pPr>
      <w:rPr>
        <w:rFonts w:ascii="Arial" w:hAnsi="Arial" w:hint="default"/>
      </w:rPr>
    </w:lvl>
    <w:lvl w:ilvl="8" w:tplc="947AA7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5969D5"/>
    <w:multiLevelType w:val="hybridMultilevel"/>
    <w:tmpl w:val="D8326E42"/>
    <w:lvl w:ilvl="0" w:tplc="552E618C">
      <w:start w:val="1"/>
      <w:numFmt w:val="bullet"/>
      <w:lvlText w:val="•"/>
      <w:lvlJc w:val="left"/>
      <w:pPr>
        <w:tabs>
          <w:tab w:val="num" w:pos="720"/>
        </w:tabs>
        <w:ind w:left="720" w:hanging="360"/>
      </w:pPr>
      <w:rPr>
        <w:rFonts w:ascii="Arial" w:hAnsi="Arial" w:hint="default"/>
      </w:rPr>
    </w:lvl>
    <w:lvl w:ilvl="1" w:tplc="C5D8A04C" w:tentative="1">
      <w:start w:val="1"/>
      <w:numFmt w:val="bullet"/>
      <w:lvlText w:val="•"/>
      <w:lvlJc w:val="left"/>
      <w:pPr>
        <w:tabs>
          <w:tab w:val="num" w:pos="1440"/>
        </w:tabs>
        <w:ind w:left="1440" w:hanging="360"/>
      </w:pPr>
      <w:rPr>
        <w:rFonts w:ascii="Arial" w:hAnsi="Arial" w:hint="default"/>
      </w:rPr>
    </w:lvl>
    <w:lvl w:ilvl="2" w:tplc="10749844" w:tentative="1">
      <w:start w:val="1"/>
      <w:numFmt w:val="bullet"/>
      <w:lvlText w:val="•"/>
      <w:lvlJc w:val="left"/>
      <w:pPr>
        <w:tabs>
          <w:tab w:val="num" w:pos="2160"/>
        </w:tabs>
        <w:ind w:left="2160" w:hanging="360"/>
      </w:pPr>
      <w:rPr>
        <w:rFonts w:ascii="Arial" w:hAnsi="Arial" w:hint="default"/>
      </w:rPr>
    </w:lvl>
    <w:lvl w:ilvl="3" w:tplc="16367A66" w:tentative="1">
      <w:start w:val="1"/>
      <w:numFmt w:val="bullet"/>
      <w:lvlText w:val="•"/>
      <w:lvlJc w:val="left"/>
      <w:pPr>
        <w:tabs>
          <w:tab w:val="num" w:pos="2880"/>
        </w:tabs>
        <w:ind w:left="2880" w:hanging="360"/>
      </w:pPr>
      <w:rPr>
        <w:rFonts w:ascii="Arial" w:hAnsi="Arial" w:hint="default"/>
      </w:rPr>
    </w:lvl>
    <w:lvl w:ilvl="4" w:tplc="1A102312" w:tentative="1">
      <w:start w:val="1"/>
      <w:numFmt w:val="bullet"/>
      <w:lvlText w:val="•"/>
      <w:lvlJc w:val="left"/>
      <w:pPr>
        <w:tabs>
          <w:tab w:val="num" w:pos="3600"/>
        </w:tabs>
        <w:ind w:left="3600" w:hanging="360"/>
      </w:pPr>
      <w:rPr>
        <w:rFonts w:ascii="Arial" w:hAnsi="Arial" w:hint="default"/>
      </w:rPr>
    </w:lvl>
    <w:lvl w:ilvl="5" w:tplc="BE38DE2A" w:tentative="1">
      <w:start w:val="1"/>
      <w:numFmt w:val="bullet"/>
      <w:lvlText w:val="•"/>
      <w:lvlJc w:val="left"/>
      <w:pPr>
        <w:tabs>
          <w:tab w:val="num" w:pos="4320"/>
        </w:tabs>
        <w:ind w:left="4320" w:hanging="360"/>
      </w:pPr>
      <w:rPr>
        <w:rFonts w:ascii="Arial" w:hAnsi="Arial" w:hint="default"/>
      </w:rPr>
    </w:lvl>
    <w:lvl w:ilvl="6" w:tplc="A824EE30" w:tentative="1">
      <w:start w:val="1"/>
      <w:numFmt w:val="bullet"/>
      <w:lvlText w:val="•"/>
      <w:lvlJc w:val="left"/>
      <w:pPr>
        <w:tabs>
          <w:tab w:val="num" w:pos="5040"/>
        </w:tabs>
        <w:ind w:left="5040" w:hanging="360"/>
      </w:pPr>
      <w:rPr>
        <w:rFonts w:ascii="Arial" w:hAnsi="Arial" w:hint="default"/>
      </w:rPr>
    </w:lvl>
    <w:lvl w:ilvl="7" w:tplc="468E493C" w:tentative="1">
      <w:start w:val="1"/>
      <w:numFmt w:val="bullet"/>
      <w:lvlText w:val="•"/>
      <w:lvlJc w:val="left"/>
      <w:pPr>
        <w:tabs>
          <w:tab w:val="num" w:pos="5760"/>
        </w:tabs>
        <w:ind w:left="5760" w:hanging="360"/>
      </w:pPr>
      <w:rPr>
        <w:rFonts w:ascii="Arial" w:hAnsi="Arial" w:hint="default"/>
      </w:rPr>
    </w:lvl>
    <w:lvl w:ilvl="8" w:tplc="E36C56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862AFA"/>
    <w:multiLevelType w:val="hybridMultilevel"/>
    <w:tmpl w:val="06484CD6"/>
    <w:lvl w:ilvl="0" w:tplc="1624C430">
      <w:start w:val="1"/>
      <w:numFmt w:val="bullet"/>
      <w:lvlText w:val="•"/>
      <w:lvlJc w:val="left"/>
      <w:pPr>
        <w:tabs>
          <w:tab w:val="num" w:pos="720"/>
        </w:tabs>
        <w:ind w:left="720" w:hanging="360"/>
      </w:pPr>
      <w:rPr>
        <w:rFonts w:ascii="Arial" w:hAnsi="Arial" w:hint="default"/>
      </w:rPr>
    </w:lvl>
    <w:lvl w:ilvl="1" w:tplc="10B668D0" w:tentative="1">
      <w:start w:val="1"/>
      <w:numFmt w:val="bullet"/>
      <w:lvlText w:val="•"/>
      <w:lvlJc w:val="left"/>
      <w:pPr>
        <w:tabs>
          <w:tab w:val="num" w:pos="1440"/>
        </w:tabs>
        <w:ind w:left="1440" w:hanging="360"/>
      </w:pPr>
      <w:rPr>
        <w:rFonts w:ascii="Arial" w:hAnsi="Arial" w:hint="default"/>
      </w:rPr>
    </w:lvl>
    <w:lvl w:ilvl="2" w:tplc="7F569F82" w:tentative="1">
      <w:start w:val="1"/>
      <w:numFmt w:val="bullet"/>
      <w:lvlText w:val="•"/>
      <w:lvlJc w:val="left"/>
      <w:pPr>
        <w:tabs>
          <w:tab w:val="num" w:pos="2160"/>
        </w:tabs>
        <w:ind w:left="2160" w:hanging="360"/>
      </w:pPr>
      <w:rPr>
        <w:rFonts w:ascii="Arial" w:hAnsi="Arial" w:hint="default"/>
      </w:rPr>
    </w:lvl>
    <w:lvl w:ilvl="3" w:tplc="E6D0611E" w:tentative="1">
      <w:start w:val="1"/>
      <w:numFmt w:val="bullet"/>
      <w:lvlText w:val="•"/>
      <w:lvlJc w:val="left"/>
      <w:pPr>
        <w:tabs>
          <w:tab w:val="num" w:pos="2880"/>
        </w:tabs>
        <w:ind w:left="2880" w:hanging="360"/>
      </w:pPr>
      <w:rPr>
        <w:rFonts w:ascii="Arial" w:hAnsi="Arial" w:hint="default"/>
      </w:rPr>
    </w:lvl>
    <w:lvl w:ilvl="4" w:tplc="148C82EC" w:tentative="1">
      <w:start w:val="1"/>
      <w:numFmt w:val="bullet"/>
      <w:lvlText w:val="•"/>
      <w:lvlJc w:val="left"/>
      <w:pPr>
        <w:tabs>
          <w:tab w:val="num" w:pos="3600"/>
        </w:tabs>
        <w:ind w:left="3600" w:hanging="360"/>
      </w:pPr>
      <w:rPr>
        <w:rFonts w:ascii="Arial" w:hAnsi="Arial" w:hint="default"/>
      </w:rPr>
    </w:lvl>
    <w:lvl w:ilvl="5" w:tplc="03589E18" w:tentative="1">
      <w:start w:val="1"/>
      <w:numFmt w:val="bullet"/>
      <w:lvlText w:val="•"/>
      <w:lvlJc w:val="left"/>
      <w:pPr>
        <w:tabs>
          <w:tab w:val="num" w:pos="4320"/>
        </w:tabs>
        <w:ind w:left="4320" w:hanging="360"/>
      </w:pPr>
      <w:rPr>
        <w:rFonts w:ascii="Arial" w:hAnsi="Arial" w:hint="default"/>
      </w:rPr>
    </w:lvl>
    <w:lvl w:ilvl="6" w:tplc="83AE3AF6" w:tentative="1">
      <w:start w:val="1"/>
      <w:numFmt w:val="bullet"/>
      <w:lvlText w:val="•"/>
      <w:lvlJc w:val="left"/>
      <w:pPr>
        <w:tabs>
          <w:tab w:val="num" w:pos="5040"/>
        </w:tabs>
        <w:ind w:left="5040" w:hanging="360"/>
      </w:pPr>
      <w:rPr>
        <w:rFonts w:ascii="Arial" w:hAnsi="Arial" w:hint="default"/>
      </w:rPr>
    </w:lvl>
    <w:lvl w:ilvl="7" w:tplc="5C745CA2" w:tentative="1">
      <w:start w:val="1"/>
      <w:numFmt w:val="bullet"/>
      <w:lvlText w:val="•"/>
      <w:lvlJc w:val="left"/>
      <w:pPr>
        <w:tabs>
          <w:tab w:val="num" w:pos="5760"/>
        </w:tabs>
        <w:ind w:left="5760" w:hanging="360"/>
      </w:pPr>
      <w:rPr>
        <w:rFonts w:ascii="Arial" w:hAnsi="Arial" w:hint="default"/>
      </w:rPr>
    </w:lvl>
    <w:lvl w:ilvl="8" w:tplc="44945C32" w:tentative="1">
      <w:start w:val="1"/>
      <w:numFmt w:val="bullet"/>
      <w:lvlText w:val="•"/>
      <w:lvlJc w:val="left"/>
      <w:pPr>
        <w:tabs>
          <w:tab w:val="num" w:pos="6480"/>
        </w:tabs>
        <w:ind w:left="6480" w:hanging="360"/>
      </w:pPr>
      <w:rPr>
        <w:rFonts w:ascii="Arial" w:hAnsi="Arial" w:hint="default"/>
      </w:rPr>
    </w:lvl>
  </w:abstractNum>
  <w:num w:numId="1" w16cid:durableId="36248526">
    <w:abstractNumId w:val="0"/>
  </w:num>
  <w:num w:numId="2" w16cid:durableId="85658286">
    <w:abstractNumId w:val="2"/>
  </w:num>
  <w:num w:numId="3" w16cid:durableId="1107239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33A"/>
    <w:rsid w:val="00070660"/>
    <w:rsid w:val="0020233A"/>
    <w:rsid w:val="00216AFA"/>
    <w:rsid w:val="002713C0"/>
    <w:rsid w:val="005C16A3"/>
    <w:rsid w:val="008264FA"/>
    <w:rsid w:val="00AD19D1"/>
    <w:rsid w:val="00B67542"/>
    <w:rsid w:val="00B737BD"/>
    <w:rsid w:val="00C00298"/>
    <w:rsid w:val="00CA5017"/>
    <w:rsid w:val="00D307DD"/>
    <w:rsid w:val="00F87C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622337"/>
  <w15:chartTrackingRefBased/>
  <w15:docId w15:val="{B707D881-7A39-4405-900A-1D30E937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ind w:firstLineChars="100" w:firstLin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C16A3"/>
    <w:pPr>
      <w:spacing w:before="100" w:beforeAutospacing="1" w:after="100" w:afterAutospacing="1" w:line="240" w:lineRule="auto"/>
      <w:ind w:firstLineChars="0" w:firstLine="0"/>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AD19D1"/>
    <w:pPr>
      <w:spacing w:line="240" w:lineRule="auto"/>
      <w:ind w:leftChars="400" w:left="840" w:firstLineChars="0" w:firstLine="0"/>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B67542"/>
    <w:pPr>
      <w:tabs>
        <w:tab w:val="center" w:pos="4252"/>
        <w:tab w:val="right" w:pos="8504"/>
      </w:tabs>
      <w:snapToGrid w:val="0"/>
    </w:pPr>
  </w:style>
  <w:style w:type="character" w:customStyle="1" w:styleId="a5">
    <w:name w:val="ヘッダー (文字)"/>
    <w:basedOn w:val="a0"/>
    <w:link w:val="a4"/>
    <w:uiPriority w:val="99"/>
    <w:rsid w:val="00B67542"/>
  </w:style>
  <w:style w:type="paragraph" w:styleId="a6">
    <w:name w:val="footer"/>
    <w:basedOn w:val="a"/>
    <w:link w:val="a7"/>
    <w:uiPriority w:val="99"/>
    <w:unhideWhenUsed/>
    <w:rsid w:val="00B67542"/>
    <w:pPr>
      <w:tabs>
        <w:tab w:val="center" w:pos="4252"/>
        <w:tab w:val="right" w:pos="8504"/>
      </w:tabs>
      <w:snapToGrid w:val="0"/>
    </w:pPr>
  </w:style>
  <w:style w:type="character" w:customStyle="1" w:styleId="a7">
    <w:name w:val="フッター (文字)"/>
    <w:basedOn w:val="a0"/>
    <w:link w:val="a6"/>
    <w:uiPriority w:val="99"/>
    <w:rsid w:val="00B67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97564">
      <w:bodyDiv w:val="1"/>
      <w:marLeft w:val="0"/>
      <w:marRight w:val="0"/>
      <w:marTop w:val="0"/>
      <w:marBottom w:val="0"/>
      <w:divBdr>
        <w:top w:val="none" w:sz="0" w:space="0" w:color="auto"/>
        <w:left w:val="none" w:sz="0" w:space="0" w:color="auto"/>
        <w:bottom w:val="none" w:sz="0" w:space="0" w:color="auto"/>
        <w:right w:val="none" w:sz="0" w:space="0" w:color="auto"/>
      </w:divBdr>
      <w:divsChild>
        <w:div w:id="320431746">
          <w:marLeft w:val="360"/>
          <w:marRight w:val="0"/>
          <w:marTop w:val="200"/>
          <w:marBottom w:val="0"/>
          <w:divBdr>
            <w:top w:val="none" w:sz="0" w:space="0" w:color="auto"/>
            <w:left w:val="none" w:sz="0" w:space="0" w:color="auto"/>
            <w:bottom w:val="none" w:sz="0" w:space="0" w:color="auto"/>
            <w:right w:val="none" w:sz="0" w:space="0" w:color="auto"/>
          </w:divBdr>
        </w:div>
        <w:div w:id="869755970">
          <w:marLeft w:val="360"/>
          <w:marRight w:val="0"/>
          <w:marTop w:val="200"/>
          <w:marBottom w:val="0"/>
          <w:divBdr>
            <w:top w:val="none" w:sz="0" w:space="0" w:color="auto"/>
            <w:left w:val="none" w:sz="0" w:space="0" w:color="auto"/>
            <w:bottom w:val="none" w:sz="0" w:space="0" w:color="auto"/>
            <w:right w:val="none" w:sz="0" w:space="0" w:color="auto"/>
          </w:divBdr>
        </w:div>
        <w:div w:id="395787085">
          <w:marLeft w:val="360"/>
          <w:marRight w:val="0"/>
          <w:marTop w:val="200"/>
          <w:marBottom w:val="0"/>
          <w:divBdr>
            <w:top w:val="none" w:sz="0" w:space="0" w:color="auto"/>
            <w:left w:val="none" w:sz="0" w:space="0" w:color="auto"/>
            <w:bottom w:val="none" w:sz="0" w:space="0" w:color="auto"/>
            <w:right w:val="none" w:sz="0" w:space="0" w:color="auto"/>
          </w:divBdr>
        </w:div>
      </w:divsChild>
    </w:div>
    <w:div w:id="388652264">
      <w:bodyDiv w:val="1"/>
      <w:marLeft w:val="0"/>
      <w:marRight w:val="0"/>
      <w:marTop w:val="0"/>
      <w:marBottom w:val="0"/>
      <w:divBdr>
        <w:top w:val="none" w:sz="0" w:space="0" w:color="auto"/>
        <w:left w:val="none" w:sz="0" w:space="0" w:color="auto"/>
        <w:bottom w:val="none" w:sz="0" w:space="0" w:color="auto"/>
        <w:right w:val="none" w:sz="0" w:space="0" w:color="auto"/>
      </w:divBdr>
    </w:div>
    <w:div w:id="511379054">
      <w:bodyDiv w:val="1"/>
      <w:marLeft w:val="0"/>
      <w:marRight w:val="0"/>
      <w:marTop w:val="0"/>
      <w:marBottom w:val="0"/>
      <w:divBdr>
        <w:top w:val="none" w:sz="0" w:space="0" w:color="auto"/>
        <w:left w:val="none" w:sz="0" w:space="0" w:color="auto"/>
        <w:bottom w:val="none" w:sz="0" w:space="0" w:color="auto"/>
        <w:right w:val="none" w:sz="0" w:space="0" w:color="auto"/>
      </w:divBdr>
    </w:div>
    <w:div w:id="553010050">
      <w:bodyDiv w:val="1"/>
      <w:marLeft w:val="0"/>
      <w:marRight w:val="0"/>
      <w:marTop w:val="0"/>
      <w:marBottom w:val="0"/>
      <w:divBdr>
        <w:top w:val="none" w:sz="0" w:space="0" w:color="auto"/>
        <w:left w:val="none" w:sz="0" w:space="0" w:color="auto"/>
        <w:bottom w:val="none" w:sz="0" w:space="0" w:color="auto"/>
        <w:right w:val="none" w:sz="0" w:space="0" w:color="auto"/>
      </w:divBdr>
    </w:div>
    <w:div w:id="554894726">
      <w:bodyDiv w:val="1"/>
      <w:marLeft w:val="0"/>
      <w:marRight w:val="0"/>
      <w:marTop w:val="0"/>
      <w:marBottom w:val="0"/>
      <w:divBdr>
        <w:top w:val="none" w:sz="0" w:space="0" w:color="auto"/>
        <w:left w:val="none" w:sz="0" w:space="0" w:color="auto"/>
        <w:bottom w:val="none" w:sz="0" w:space="0" w:color="auto"/>
        <w:right w:val="none" w:sz="0" w:space="0" w:color="auto"/>
      </w:divBdr>
      <w:divsChild>
        <w:div w:id="1771045796">
          <w:marLeft w:val="360"/>
          <w:marRight w:val="0"/>
          <w:marTop w:val="200"/>
          <w:marBottom w:val="0"/>
          <w:divBdr>
            <w:top w:val="none" w:sz="0" w:space="0" w:color="auto"/>
            <w:left w:val="none" w:sz="0" w:space="0" w:color="auto"/>
            <w:bottom w:val="none" w:sz="0" w:space="0" w:color="auto"/>
            <w:right w:val="none" w:sz="0" w:space="0" w:color="auto"/>
          </w:divBdr>
        </w:div>
      </w:divsChild>
    </w:div>
    <w:div w:id="573855150">
      <w:bodyDiv w:val="1"/>
      <w:marLeft w:val="0"/>
      <w:marRight w:val="0"/>
      <w:marTop w:val="0"/>
      <w:marBottom w:val="0"/>
      <w:divBdr>
        <w:top w:val="none" w:sz="0" w:space="0" w:color="auto"/>
        <w:left w:val="none" w:sz="0" w:space="0" w:color="auto"/>
        <w:bottom w:val="none" w:sz="0" w:space="0" w:color="auto"/>
        <w:right w:val="none" w:sz="0" w:space="0" w:color="auto"/>
      </w:divBdr>
      <w:divsChild>
        <w:div w:id="706417630">
          <w:marLeft w:val="360"/>
          <w:marRight w:val="0"/>
          <w:marTop w:val="200"/>
          <w:marBottom w:val="0"/>
          <w:divBdr>
            <w:top w:val="none" w:sz="0" w:space="0" w:color="auto"/>
            <w:left w:val="none" w:sz="0" w:space="0" w:color="auto"/>
            <w:bottom w:val="none" w:sz="0" w:space="0" w:color="auto"/>
            <w:right w:val="none" w:sz="0" w:space="0" w:color="auto"/>
          </w:divBdr>
        </w:div>
        <w:div w:id="1020662396">
          <w:marLeft w:val="360"/>
          <w:marRight w:val="0"/>
          <w:marTop w:val="200"/>
          <w:marBottom w:val="0"/>
          <w:divBdr>
            <w:top w:val="none" w:sz="0" w:space="0" w:color="auto"/>
            <w:left w:val="none" w:sz="0" w:space="0" w:color="auto"/>
            <w:bottom w:val="none" w:sz="0" w:space="0" w:color="auto"/>
            <w:right w:val="none" w:sz="0" w:space="0" w:color="auto"/>
          </w:divBdr>
        </w:div>
      </w:divsChild>
    </w:div>
    <w:div w:id="810100783">
      <w:bodyDiv w:val="1"/>
      <w:marLeft w:val="0"/>
      <w:marRight w:val="0"/>
      <w:marTop w:val="0"/>
      <w:marBottom w:val="0"/>
      <w:divBdr>
        <w:top w:val="none" w:sz="0" w:space="0" w:color="auto"/>
        <w:left w:val="none" w:sz="0" w:space="0" w:color="auto"/>
        <w:bottom w:val="none" w:sz="0" w:space="0" w:color="auto"/>
        <w:right w:val="none" w:sz="0" w:space="0" w:color="auto"/>
      </w:divBdr>
    </w:div>
    <w:div w:id="810756305">
      <w:bodyDiv w:val="1"/>
      <w:marLeft w:val="0"/>
      <w:marRight w:val="0"/>
      <w:marTop w:val="0"/>
      <w:marBottom w:val="0"/>
      <w:divBdr>
        <w:top w:val="none" w:sz="0" w:space="0" w:color="auto"/>
        <w:left w:val="none" w:sz="0" w:space="0" w:color="auto"/>
        <w:bottom w:val="none" w:sz="0" w:space="0" w:color="auto"/>
        <w:right w:val="none" w:sz="0" w:space="0" w:color="auto"/>
      </w:divBdr>
    </w:div>
    <w:div w:id="837425625">
      <w:bodyDiv w:val="1"/>
      <w:marLeft w:val="0"/>
      <w:marRight w:val="0"/>
      <w:marTop w:val="0"/>
      <w:marBottom w:val="0"/>
      <w:divBdr>
        <w:top w:val="none" w:sz="0" w:space="0" w:color="auto"/>
        <w:left w:val="none" w:sz="0" w:space="0" w:color="auto"/>
        <w:bottom w:val="none" w:sz="0" w:space="0" w:color="auto"/>
        <w:right w:val="none" w:sz="0" w:space="0" w:color="auto"/>
      </w:divBdr>
    </w:div>
    <w:div w:id="1364987617">
      <w:bodyDiv w:val="1"/>
      <w:marLeft w:val="0"/>
      <w:marRight w:val="0"/>
      <w:marTop w:val="0"/>
      <w:marBottom w:val="0"/>
      <w:divBdr>
        <w:top w:val="none" w:sz="0" w:space="0" w:color="auto"/>
        <w:left w:val="none" w:sz="0" w:space="0" w:color="auto"/>
        <w:bottom w:val="none" w:sz="0" w:space="0" w:color="auto"/>
        <w:right w:val="none" w:sz="0" w:space="0" w:color="auto"/>
      </w:divBdr>
    </w:div>
    <w:div w:id="1568494199">
      <w:bodyDiv w:val="1"/>
      <w:marLeft w:val="0"/>
      <w:marRight w:val="0"/>
      <w:marTop w:val="0"/>
      <w:marBottom w:val="0"/>
      <w:divBdr>
        <w:top w:val="none" w:sz="0" w:space="0" w:color="auto"/>
        <w:left w:val="none" w:sz="0" w:space="0" w:color="auto"/>
        <w:bottom w:val="none" w:sz="0" w:space="0" w:color="auto"/>
        <w:right w:val="none" w:sz="0" w:space="0" w:color="auto"/>
      </w:divBdr>
    </w:div>
    <w:div w:id="1617329061">
      <w:bodyDiv w:val="1"/>
      <w:marLeft w:val="0"/>
      <w:marRight w:val="0"/>
      <w:marTop w:val="0"/>
      <w:marBottom w:val="0"/>
      <w:divBdr>
        <w:top w:val="none" w:sz="0" w:space="0" w:color="auto"/>
        <w:left w:val="none" w:sz="0" w:space="0" w:color="auto"/>
        <w:bottom w:val="none" w:sz="0" w:space="0" w:color="auto"/>
        <w:right w:val="none" w:sz="0" w:space="0" w:color="auto"/>
      </w:divBdr>
    </w:div>
    <w:div w:id="174001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138</Words>
  <Characters>792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鳥取大学（生協）</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3</cp:revision>
  <dcterms:created xsi:type="dcterms:W3CDTF">2023-01-09T04:14:00Z</dcterms:created>
  <dcterms:modified xsi:type="dcterms:W3CDTF">2023-01-09T08:38:00Z</dcterms:modified>
</cp:coreProperties>
</file>